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DFA" w:rsidRPr="0020535F" w:rsidRDefault="00FD1DFA" w:rsidP="0020535F">
      <w:pPr>
        <w:spacing w:after="0" w:line="480" w:lineRule="auto"/>
        <w:jc w:val="center"/>
        <w:rPr>
          <w:rFonts w:ascii="Times New Roman" w:hAnsi="Times New Roman" w:cs="Times New Roman"/>
          <w:sz w:val="24"/>
          <w:szCs w:val="24"/>
        </w:rPr>
      </w:pPr>
    </w:p>
    <w:p w:rsidR="00FD1DFA" w:rsidRPr="0020535F" w:rsidRDefault="00FD1DFA" w:rsidP="0020535F">
      <w:pPr>
        <w:spacing w:after="0" w:line="480" w:lineRule="auto"/>
        <w:jc w:val="center"/>
        <w:rPr>
          <w:rFonts w:ascii="Times New Roman" w:hAnsi="Times New Roman" w:cs="Times New Roman"/>
          <w:sz w:val="24"/>
          <w:szCs w:val="24"/>
        </w:rPr>
      </w:pPr>
    </w:p>
    <w:p w:rsidR="00FD1DFA" w:rsidRPr="0020535F" w:rsidRDefault="00FD1DFA" w:rsidP="0020535F">
      <w:pPr>
        <w:spacing w:after="0" w:line="480" w:lineRule="auto"/>
        <w:jc w:val="center"/>
        <w:rPr>
          <w:rFonts w:ascii="Times New Roman" w:hAnsi="Times New Roman" w:cs="Times New Roman"/>
          <w:sz w:val="24"/>
          <w:szCs w:val="24"/>
        </w:rPr>
      </w:pPr>
    </w:p>
    <w:p w:rsidR="00FD1DFA" w:rsidRPr="0020535F" w:rsidRDefault="00FD1DFA" w:rsidP="0020535F">
      <w:pPr>
        <w:spacing w:after="0" w:line="480" w:lineRule="auto"/>
        <w:jc w:val="center"/>
        <w:rPr>
          <w:rFonts w:ascii="Times New Roman" w:hAnsi="Times New Roman" w:cs="Times New Roman"/>
          <w:sz w:val="24"/>
          <w:szCs w:val="24"/>
        </w:rPr>
      </w:pPr>
    </w:p>
    <w:p w:rsidR="00FD1DFA" w:rsidRPr="0020535F" w:rsidRDefault="00FD1DFA" w:rsidP="0020535F">
      <w:pPr>
        <w:spacing w:after="0" w:line="480" w:lineRule="auto"/>
        <w:rPr>
          <w:rFonts w:ascii="Times New Roman" w:hAnsi="Times New Roman" w:cs="Times New Roman"/>
          <w:sz w:val="24"/>
          <w:szCs w:val="24"/>
        </w:rPr>
      </w:pPr>
    </w:p>
    <w:p w:rsidR="00FD1DFA" w:rsidRPr="0020535F" w:rsidRDefault="00FD1DFA" w:rsidP="0020535F">
      <w:pPr>
        <w:spacing w:after="0" w:line="480" w:lineRule="auto"/>
        <w:jc w:val="center"/>
        <w:rPr>
          <w:rFonts w:ascii="Times New Roman" w:hAnsi="Times New Roman" w:cs="Times New Roman"/>
          <w:sz w:val="24"/>
          <w:szCs w:val="24"/>
        </w:rPr>
      </w:pPr>
    </w:p>
    <w:p w:rsidR="006007E2" w:rsidRPr="0020535F" w:rsidRDefault="00E14B50" w:rsidP="0020535F">
      <w:pPr>
        <w:spacing w:after="0" w:line="480" w:lineRule="auto"/>
        <w:jc w:val="center"/>
        <w:rPr>
          <w:rFonts w:ascii="Times New Roman" w:hAnsi="Times New Roman" w:cs="Times New Roman"/>
          <w:sz w:val="24"/>
          <w:szCs w:val="24"/>
        </w:rPr>
      </w:pPr>
      <w:r w:rsidRPr="0020535F">
        <w:rPr>
          <w:rFonts w:ascii="Times New Roman" w:hAnsi="Times New Roman" w:cs="Times New Roman"/>
          <w:sz w:val="24"/>
          <w:szCs w:val="24"/>
        </w:rPr>
        <w:t xml:space="preserve">Outline: </w:t>
      </w:r>
      <w:r w:rsidR="007348BC" w:rsidRPr="0020535F">
        <w:rPr>
          <w:rFonts w:ascii="Times New Roman" w:hAnsi="Times New Roman" w:cs="Times New Roman"/>
          <w:sz w:val="24"/>
          <w:szCs w:val="24"/>
        </w:rPr>
        <w:t>Juveniles and The Criminal Justice System</w:t>
      </w:r>
    </w:p>
    <w:p w:rsidR="002F304E" w:rsidRPr="0020535F" w:rsidRDefault="00E14B50" w:rsidP="0020535F">
      <w:pPr>
        <w:spacing w:after="0" w:line="480" w:lineRule="auto"/>
        <w:jc w:val="center"/>
        <w:rPr>
          <w:rFonts w:ascii="Times New Roman" w:hAnsi="Times New Roman" w:cs="Times New Roman"/>
          <w:sz w:val="24"/>
          <w:szCs w:val="24"/>
        </w:rPr>
      </w:pPr>
      <w:r w:rsidRPr="0020535F">
        <w:rPr>
          <w:rFonts w:ascii="Times New Roman" w:hAnsi="Times New Roman" w:cs="Times New Roman"/>
          <w:sz w:val="24"/>
          <w:szCs w:val="24"/>
        </w:rPr>
        <w:t>Student’s Name</w:t>
      </w:r>
    </w:p>
    <w:p w:rsidR="002F304E" w:rsidRPr="0020535F" w:rsidRDefault="00E14B50" w:rsidP="0020535F">
      <w:pPr>
        <w:spacing w:after="0" w:line="480" w:lineRule="auto"/>
        <w:jc w:val="center"/>
        <w:rPr>
          <w:rFonts w:ascii="Times New Roman" w:hAnsi="Times New Roman" w:cs="Times New Roman"/>
          <w:sz w:val="24"/>
          <w:szCs w:val="24"/>
        </w:rPr>
      </w:pPr>
      <w:r w:rsidRPr="0020535F">
        <w:rPr>
          <w:rFonts w:ascii="Times New Roman" w:hAnsi="Times New Roman" w:cs="Times New Roman"/>
          <w:sz w:val="24"/>
          <w:szCs w:val="24"/>
        </w:rPr>
        <w:t>Institutional Affiliation</w:t>
      </w:r>
    </w:p>
    <w:p w:rsidR="00E560EC" w:rsidRPr="0020535F" w:rsidRDefault="00E560EC" w:rsidP="0020535F">
      <w:pPr>
        <w:spacing w:after="0" w:line="480" w:lineRule="auto"/>
        <w:rPr>
          <w:rFonts w:ascii="Times New Roman" w:hAnsi="Times New Roman" w:cs="Times New Roman"/>
          <w:sz w:val="24"/>
          <w:szCs w:val="24"/>
        </w:rPr>
      </w:pPr>
    </w:p>
    <w:p w:rsidR="00E560EC" w:rsidRPr="0020535F" w:rsidRDefault="00E560EC" w:rsidP="0020535F">
      <w:pPr>
        <w:spacing w:after="0" w:line="480" w:lineRule="auto"/>
        <w:rPr>
          <w:rFonts w:ascii="Times New Roman" w:hAnsi="Times New Roman" w:cs="Times New Roman"/>
          <w:sz w:val="24"/>
          <w:szCs w:val="24"/>
        </w:rPr>
      </w:pPr>
    </w:p>
    <w:p w:rsidR="00E560EC" w:rsidRPr="0020535F" w:rsidRDefault="00E560EC" w:rsidP="0020535F">
      <w:pPr>
        <w:spacing w:after="0" w:line="480" w:lineRule="auto"/>
        <w:rPr>
          <w:rFonts w:ascii="Times New Roman" w:hAnsi="Times New Roman" w:cs="Times New Roman"/>
          <w:sz w:val="24"/>
          <w:szCs w:val="24"/>
        </w:rPr>
      </w:pPr>
    </w:p>
    <w:p w:rsidR="00E560EC" w:rsidRPr="0020535F" w:rsidRDefault="00E560EC" w:rsidP="0020535F">
      <w:pPr>
        <w:spacing w:after="0" w:line="480" w:lineRule="auto"/>
        <w:rPr>
          <w:rFonts w:ascii="Times New Roman" w:hAnsi="Times New Roman" w:cs="Times New Roman"/>
          <w:sz w:val="24"/>
          <w:szCs w:val="24"/>
        </w:rPr>
      </w:pPr>
    </w:p>
    <w:p w:rsidR="00E560EC" w:rsidRPr="0020535F" w:rsidRDefault="00E560EC" w:rsidP="0020535F">
      <w:pPr>
        <w:spacing w:after="0" w:line="480" w:lineRule="auto"/>
        <w:rPr>
          <w:rFonts w:ascii="Times New Roman" w:hAnsi="Times New Roman" w:cs="Times New Roman"/>
          <w:sz w:val="24"/>
          <w:szCs w:val="24"/>
        </w:rPr>
      </w:pPr>
    </w:p>
    <w:p w:rsidR="00E560EC" w:rsidRPr="0020535F" w:rsidRDefault="00E560EC" w:rsidP="0020535F">
      <w:pPr>
        <w:spacing w:after="0" w:line="480" w:lineRule="auto"/>
        <w:rPr>
          <w:rFonts w:ascii="Times New Roman" w:hAnsi="Times New Roman" w:cs="Times New Roman"/>
          <w:sz w:val="24"/>
          <w:szCs w:val="24"/>
        </w:rPr>
      </w:pPr>
    </w:p>
    <w:p w:rsidR="00E560EC" w:rsidRPr="0020535F" w:rsidRDefault="00E560EC" w:rsidP="0020535F">
      <w:pPr>
        <w:spacing w:after="0" w:line="480" w:lineRule="auto"/>
        <w:rPr>
          <w:rFonts w:ascii="Times New Roman" w:hAnsi="Times New Roman" w:cs="Times New Roman"/>
          <w:sz w:val="24"/>
          <w:szCs w:val="24"/>
        </w:rPr>
      </w:pPr>
    </w:p>
    <w:p w:rsidR="00E560EC" w:rsidRPr="0020535F" w:rsidRDefault="00E560EC" w:rsidP="0020535F">
      <w:pPr>
        <w:spacing w:after="0" w:line="480" w:lineRule="auto"/>
        <w:rPr>
          <w:rFonts w:ascii="Times New Roman" w:hAnsi="Times New Roman" w:cs="Times New Roman"/>
          <w:sz w:val="24"/>
          <w:szCs w:val="24"/>
        </w:rPr>
      </w:pPr>
    </w:p>
    <w:p w:rsidR="00E560EC" w:rsidRPr="0020535F" w:rsidRDefault="00E560EC" w:rsidP="0020535F">
      <w:pPr>
        <w:spacing w:after="0" w:line="480" w:lineRule="auto"/>
        <w:rPr>
          <w:rFonts w:ascii="Times New Roman" w:hAnsi="Times New Roman" w:cs="Times New Roman"/>
          <w:sz w:val="24"/>
          <w:szCs w:val="24"/>
        </w:rPr>
      </w:pPr>
    </w:p>
    <w:p w:rsidR="00E560EC" w:rsidRPr="0020535F" w:rsidRDefault="00E560EC" w:rsidP="0020535F">
      <w:pPr>
        <w:spacing w:after="0" w:line="480" w:lineRule="auto"/>
        <w:rPr>
          <w:rFonts w:ascii="Times New Roman" w:hAnsi="Times New Roman" w:cs="Times New Roman"/>
          <w:sz w:val="24"/>
          <w:szCs w:val="24"/>
        </w:rPr>
      </w:pPr>
    </w:p>
    <w:p w:rsidR="00E560EC" w:rsidRPr="0020535F" w:rsidRDefault="00E560EC" w:rsidP="0020535F">
      <w:pPr>
        <w:spacing w:after="0" w:line="480" w:lineRule="auto"/>
        <w:rPr>
          <w:rFonts w:ascii="Times New Roman" w:hAnsi="Times New Roman" w:cs="Times New Roman"/>
          <w:sz w:val="24"/>
          <w:szCs w:val="24"/>
        </w:rPr>
      </w:pPr>
    </w:p>
    <w:p w:rsidR="00E560EC" w:rsidRPr="0020535F" w:rsidRDefault="00E560EC" w:rsidP="0020535F">
      <w:pPr>
        <w:spacing w:after="0" w:line="480" w:lineRule="auto"/>
        <w:rPr>
          <w:rFonts w:ascii="Times New Roman" w:hAnsi="Times New Roman" w:cs="Times New Roman"/>
          <w:sz w:val="24"/>
          <w:szCs w:val="24"/>
        </w:rPr>
      </w:pPr>
    </w:p>
    <w:p w:rsidR="00E560EC" w:rsidRPr="0020535F" w:rsidRDefault="00E560EC" w:rsidP="0020535F">
      <w:pPr>
        <w:spacing w:after="0" w:line="480" w:lineRule="auto"/>
        <w:rPr>
          <w:rFonts w:ascii="Times New Roman" w:hAnsi="Times New Roman" w:cs="Times New Roman"/>
          <w:sz w:val="24"/>
          <w:szCs w:val="24"/>
        </w:rPr>
      </w:pPr>
    </w:p>
    <w:p w:rsidR="00E560EC" w:rsidRPr="0020535F" w:rsidRDefault="00E560EC" w:rsidP="0020535F">
      <w:pPr>
        <w:spacing w:after="0" w:line="480" w:lineRule="auto"/>
        <w:rPr>
          <w:rFonts w:ascii="Times New Roman" w:hAnsi="Times New Roman" w:cs="Times New Roman"/>
          <w:sz w:val="24"/>
          <w:szCs w:val="24"/>
        </w:rPr>
      </w:pPr>
    </w:p>
    <w:p w:rsidR="00E560EC" w:rsidRPr="0020535F" w:rsidRDefault="00E14B50" w:rsidP="0020535F">
      <w:pPr>
        <w:spacing w:after="0" w:line="480" w:lineRule="auto"/>
        <w:jc w:val="center"/>
        <w:rPr>
          <w:rFonts w:ascii="Times New Roman" w:hAnsi="Times New Roman" w:cs="Times New Roman"/>
          <w:b/>
          <w:sz w:val="24"/>
          <w:szCs w:val="24"/>
        </w:rPr>
      </w:pPr>
      <w:r w:rsidRPr="0020535F">
        <w:rPr>
          <w:rFonts w:ascii="Times New Roman" w:hAnsi="Times New Roman" w:cs="Times New Roman"/>
          <w:b/>
          <w:sz w:val="24"/>
          <w:szCs w:val="24"/>
        </w:rPr>
        <w:lastRenderedPageBreak/>
        <w:t>Outline: Juveniles and The Criminal Justice System</w:t>
      </w:r>
    </w:p>
    <w:p w:rsidR="00FA0367" w:rsidRPr="0020535F" w:rsidRDefault="00E14B50" w:rsidP="0020535F">
      <w:pPr>
        <w:spacing w:after="0" w:line="480" w:lineRule="auto"/>
        <w:rPr>
          <w:rFonts w:ascii="Times New Roman" w:hAnsi="Times New Roman" w:cs="Times New Roman"/>
          <w:b/>
          <w:sz w:val="24"/>
          <w:szCs w:val="24"/>
        </w:rPr>
      </w:pPr>
      <w:r w:rsidRPr="0020535F">
        <w:rPr>
          <w:rFonts w:ascii="Times New Roman" w:hAnsi="Times New Roman" w:cs="Times New Roman"/>
          <w:b/>
          <w:sz w:val="24"/>
          <w:szCs w:val="24"/>
        </w:rPr>
        <w:t>Introduction:</w:t>
      </w:r>
    </w:p>
    <w:p w:rsidR="00C378D9" w:rsidRPr="0020535F" w:rsidRDefault="00E14B50" w:rsidP="0020535F">
      <w:pPr>
        <w:spacing w:line="480" w:lineRule="auto"/>
        <w:ind w:firstLine="720"/>
        <w:jc w:val="both"/>
        <w:rPr>
          <w:rFonts w:ascii="Times New Roman" w:hAnsi="Times New Roman" w:cs="Times New Roman"/>
          <w:sz w:val="24"/>
          <w:szCs w:val="24"/>
        </w:rPr>
      </w:pPr>
      <w:r w:rsidRPr="0020535F">
        <w:rPr>
          <w:rFonts w:ascii="Times New Roman" w:hAnsi="Times New Roman" w:cs="Times New Roman"/>
          <w:sz w:val="24"/>
          <w:szCs w:val="24"/>
        </w:rPr>
        <w:t>In the US, the adult court system has turned to a court for violent juveniles.</w:t>
      </w:r>
      <w:r w:rsidRPr="0020535F">
        <w:rPr>
          <w:rFonts w:ascii="Times New Roman" w:hAnsi="Times New Roman" w:cs="Times New Roman"/>
          <w:sz w:val="24"/>
          <w:szCs w:val="24"/>
        </w:rPr>
        <w:t xml:space="preserve"> The Juvenile Justice System was developed to provide rehabilitation services for offenders who commit minor crimes like vandalism, shoplifting, and truancy.  However, it is controversial whether it is suitable for juveniles to be tried as adults in the cr</w:t>
      </w:r>
      <w:r w:rsidRPr="0020535F">
        <w:rPr>
          <w:rFonts w:ascii="Times New Roman" w:hAnsi="Times New Roman" w:cs="Times New Roman"/>
          <w:sz w:val="24"/>
          <w:szCs w:val="24"/>
        </w:rPr>
        <w:t xml:space="preserve">iminal justice system.  The issue of juveniles being tried as </w:t>
      </w:r>
      <w:r w:rsidR="00F53355" w:rsidRPr="0020535F">
        <w:rPr>
          <w:rFonts w:ascii="Times New Roman" w:hAnsi="Times New Roman" w:cs="Times New Roman"/>
          <w:sz w:val="24"/>
          <w:szCs w:val="24"/>
        </w:rPr>
        <w:t>adults</w:t>
      </w:r>
      <w:r w:rsidR="00070013">
        <w:rPr>
          <w:rFonts w:ascii="Times New Roman" w:hAnsi="Times New Roman" w:cs="Times New Roman"/>
          <w:sz w:val="24"/>
          <w:szCs w:val="24"/>
        </w:rPr>
        <w:t xml:space="preserve"> started</w:t>
      </w:r>
      <w:r w:rsidRPr="0020535F">
        <w:rPr>
          <w:rFonts w:ascii="Times New Roman" w:hAnsi="Times New Roman" w:cs="Times New Roman"/>
          <w:sz w:val="24"/>
          <w:szCs w:val="24"/>
        </w:rPr>
        <w:t xml:space="preserve"> back years ago. For example, in the case Thompson v.</w:t>
      </w:r>
      <w:r w:rsidR="00F53355" w:rsidRPr="0020535F">
        <w:rPr>
          <w:rFonts w:ascii="Times New Roman" w:hAnsi="Times New Roman" w:cs="Times New Roman"/>
          <w:sz w:val="24"/>
          <w:szCs w:val="24"/>
        </w:rPr>
        <w:t xml:space="preserve"> </w:t>
      </w:r>
      <w:r w:rsidRPr="0020535F">
        <w:rPr>
          <w:rFonts w:ascii="Times New Roman" w:hAnsi="Times New Roman" w:cs="Times New Roman"/>
          <w:sz w:val="24"/>
          <w:szCs w:val="24"/>
        </w:rPr>
        <w:t xml:space="preserve">Oklahoma (1988), the Supreme Court argued that there is no valid reason to sentence any person under the age of 16 to the death </w:t>
      </w:r>
      <w:r w:rsidRPr="0020535F">
        <w:rPr>
          <w:rFonts w:ascii="Times New Roman" w:hAnsi="Times New Roman" w:cs="Times New Roman"/>
          <w:sz w:val="24"/>
          <w:szCs w:val="24"/>
        </w:rPr>
        <w:t>penalty. According to Supreme Court rulings, juveniles cannot act with a degree of culpability to justify the ultimate penalty. Several opinions address the issue of juveniles, such as differing laws and statutes from different states. For example, between</w:t>
      </w:r>
      <w:r w:rsidRPr="0020535F">
        <w:rPr>
          <w:rFonts w:ascii="Times New Roman" w:hAnsi="Times New Roman" w:cs="Times New Roman"/>
          <w:sz w:val="24"/>
          <w:szCs w:val="24"/>
        </w:rPr>
        <w:t xml:space="preserve"> 1992 and 1999, forty-nine states amended juvenile laws where juveniles committing violent crimes were to be tried in adult courts.</w:t>
      </w:r>
    </w:p>
    <w:p w:rsidR="00F75C7D" w:rsidRPr="0020535F" w:rsidRDefault="00E14B50" w:rsidP="0020535F">
      <w:pPr>
        <w:spacing w:line="480" w:lineRule="auto"/>
        <w:jc w:val="both"/>
        <w:rPr>
          <w:rFonts w:ascii="Times New Roman" w:hAnsi="Times New Roman" w:cs="Times New Roman"/>
          <w:sz w:val="24"/>
          <w:szCs w:val="24"/>
        </w:rPr>
      </w:pPr>
      <w:r w:rsidRPr="0020535F">
        <w:rPr>
          <w:rFonts w:ascii="Times New Roman" w:hAnsi="Times New Roman" w:cs="Times New Roman"/>
          <w:b/>
          <w:sz w:val="24"/>
          <w:szCs w:val="24"/>
        </w:rPr>
        <w:t xml:space="preserve">Purpose: </w:t>
      </w:r>
      <w:r w:rsidRPr="0020535F">
        <w:rPr>
          <w:rFonts w:ascii="Times New Roman" w:hAnsi="Times New Roman" w:cs="Times New Roman"/>
          <w:sz w:val="24"/>
          <w:szCs w:val="24"/>
        </w:rPr>
        <w:t xml:space="preserve">The purpose of this project is to identify whether juveniles should be tried and treated as adults, the effects of </w:t>
      </w:r>
      <w:r w:rsidRPr="0020535F">
        <w:rPr>
          <w:rFonts w:ascii="Times New Roman" w:hAnsi="Times New Roman" w:cs="Times New Roman"/>
          <w:sz w:val="24"/>
          <w:szCs w:val="24"/>
        </w:rPr>
        <w:t xml:space="preserve">trying juveniles as adults and the consequent rehabilitation process, and the effectiveness of trying juveniles in the adult criminal justice system. </w:t>
      </w:r>
    </w:p>
    <w:p w:rsidR="005E1D1A" w:rsidRPr="0020535F" w:rsidRDefault="00E14B50" w:rsidP="0020535F">
      <w:pPr>
        <w:spacing w:line="480" w:lineRule="auto"/>
        <w:jc w:val="center"/>
        <w:rPr>
          <w:rFonts w:ascii="Times New Roman" w:hAnsi="Times New Roman" w:cs="Times New Roman"/>
          <w:b/>
          <w:sz w:val="24"/>
          <w:szCs w:val="24"/>
        </w:rPr>
      </w:pPr>
      <w:r w:rsidRPr="0020535F">
        <w:rPr>
          <w:rFonts w:ascii="Times New Roman" w:hAnsi="Times New Roman" w:cs="Times New Roman"/>
          <w:b/>
          <w:sz w:val="24"/>
          <w:szCs w:val="24"/>
        </w:rPr>
        <w:t>Why should offender juveniles be tried and treated as adults?</w:t>
      </w:r>
    </w:p>
    <w:p w:rsidR="00B220C0" w:rsidRPr="0020535F" w:rsidRDefault="00E14B50" w:rsidP="0020535F">
      <w:pPr>
        <w:pStyle w:val="ListParagraph"/>
        <w:numPr>
          <w:ilvl w:val="0"/>
          <w:numId w:val="2"/>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Several issues happen when juveniles are tried in adult courts. The US criminal justice system has not yet correctly figured how to deal with offending juveniles. Juveniles treated and tried in adult courts system is unconstitutional. The constitution in t</w:t>
      </w:r>
      <w:r w:rsidRPr="0020535F">
        <w:rPr>
          <w:rFonts w:ascii="Times New Roman" w:hAnsi="Times New Roman" w:cs="Times New Roman"/>
          <w:sz w:val="24"/>
          <w:szCs w:val="24"/>
        </w:rPr>
        <w:t xml:space="preserve">he fourth, fifth, and eighth </w:t>
      </w:r>
      <w:r w:rsidR="00932EDA">
        <w:rPr>
          <w:rFonts w:ascii="Times New Roman" w:hAnsi="Times New Roman" w:cs="Times New Roman"/>
          <w:sz w:val="24"/>
          <w:szCs w:val="24"/>
        </w:rPr>
        <w:t>amendment</w:t>
      </w:r>
      <w:r w:rsidRPr="0020535F">
        <w:rPr>
          <w:rFonts w:ascii="Times New Roman" w:hAnsi="Times New Roman" w:cs="Times New Roman"/>
          <w:sz w:val="24"/>
          <w:szCs w:val="24"/>
        </w:rPr>
        <w:t xml:space="preserve"> explain </w:t>
      </w:r>
      <w:r w:rsidR="00691EDB">
        <w:rPr>
          <w:rFonts w:ascii="Times New Roman" w:hAnsi="Times New Roman" w:cs="Times New Roman"/>
          <w:sz w:val="24"/>
          <w:szCs w:val="24"/>
        </w:rPr>
        <w:t xml:space="preserve">the aspect of </w:t>
      </w:r>
      <w:r w:rsidRPr="0020535F">
        <w:rPr>
          <w:rFonts w:ascii="Times New Roman" w:hAnsi="Times New Roman" w:cs="Times New Roman"/>
          <w:sz w:val="24"/>
          <w:szCs w:val="24"/>
        </w:rPr>
        <w:t>juvenile treatment. According to the fifth amendment," no person shall be deprived liberty, life and, property due law process (Graber, 2019). Therefore, legislation providing prosecutors powers to decide how</w:t>
      </w:r>
      <w:r w:rsidRPr="0020535F">
        <w:rPr>
          <w:rFonts w:ascii="Times New Roman" w:hAnsi="Times New Roman" w:cs="Times New Roman"/>
          <w:sz w:val="24"/>
          <w:szCs w:val="24"/>
        </w:rPr>
        <w:t xml:space="preserve"> to try </w:t>
      </w:r>
      <w:r w:rsidRPr="0020535F">
        <w:rPr>
          <w:rFonts w:ascii="Times New Roman" w:hAnsi="Times New Roman" w:cs="Times New Roman"/>
          <w:sz w:val="24"/>
          <w:szCs w:val="24"/>
        </w:rPr>
        <w:lastRenderedPageBreak/>
        <w:t>juveniles as an adult is unconstitutional. The eighth amendment also states that “Excessive bails are unnecessary nor excessive fines and unusual punishment inflicted on offenders. Therefore, the eighth amendment demonstrates that extreme fines and</w:t>
      </w:r>
      <w:r w:rsidRPr="0020535F">
        <w:rPr>
          <w:rFonts w:ascii="Times New Roman" w:hAnsi="Times New Roman" w:cs="Times New Roman"/>
          <w:sz w:val="24"/>
          <w:szCs w:val="24"/>
        </w:rPr>
        <w:t xml:space="preserve"> bail are unacceptable besides unusual and cruel</w:t>
      </w:r>
      <w:r w:rsidR="00943674" w:rsidRPr="0020535F">
        <w:rPr>
          <w:rFonts w:ascii="Times New Roman" w:hAnsi="Times New Roman" w:cs="Times New Roman"/>
          <w:sz w:val="24"/>
          <w:szCs w:val="24"/>
        </w:rPr>
        <w:t xml:space="preserve"> punishment. In Roper v Simons'</w:t>
      </w:r>
      <w:r w:rsidRPr="0020535F">
        <w:rPr>
          <w:rFonts w:ascii="Times New Roman" w:hAnsi="Times New Roman" w:cs="Times New Roman"/>
          <w:sz w:val="24"/>
          <w:szCs w:val="24"/>
        </w:rPr>
        <w:t xml:space="preserve"> case rulings, the judges argued that the eighth and fourteenth amendment prohibits the death penalty among juvenile offenders under 18 years. In 2010, the Supreme Court declare</w:t>
      </w:r>
      <w:r w:rsidRPr="0020535F">
        <w:rPr>
          <w:rFonts w:ascii="Times New Roman" w:hAnsi="Times New Roman" w:cs="Times New Roman"/>
          <w:sz w:val="24"/>
          <w:szCs w:val="24"/>
        </w:rPr>
        <w:t>d that juvenile offenders should not receive life sentences without parole sentences if the crimes committed are not homicides. When juveniles are tried and treated in adult courts, their constitutional rights are abused. Constitutional freedoms and rights</w:t>
      </w:r>
      <w:r w:rsidRPr="0020535F">
        <w:rPr>
          <w:rFonts w:ascii="Times New Roman" w:hAnsi="Times New Roman" w:cs="Times New Roman"/>
          <w:sz w:val="24"/>
          <w:szCs w:val="24"/>
        </w:rPr>
        <w:t xml:space="preserve"> like Miranda require special consideration when they are being applied to teenage offenders.</w:t>
      </w:r>
    </w:p>
    <w:p w:rsidR="00B220C0" w:rsidRPr="0020535F" w:rsidRDefault="00E14B50" w:rsidP="0020535F">
      <w:pPr>
        <w:pStyle w:val="ListParagraph"/>
        <w:numPr>
          <w:ilvl w:val="0"/>
          <w:numId w:val="2"/>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Adolescent brain development is another reason why juveniles should not be tried in adult courts. An individual brain is not completely developed until the age of</w:t>
      </w:r>
      <w:r w:rsidRPr="0020535F">
        <w:rPr>
          <w:rFonts w:ascii="Times New Roman" w:hAnsi="Times New Roman" w:cs="Times New Roman"/>
          <w:sz w:val="24"/>
          <w:szCs w:val="24"/>
        </w:rPr>
        <w:t xml:space="preserve"> twenty-one.  This causes dilemma when courts decide to treat juveniles as an adult (Graber, 2019). Notably, the brains of juveniles are different from that of adults when making decisions. Controlling impulsivity and solving problems are the last parts of</w:t>
      </w:r>
      <w:r w:rsidRPr="0020535F">
        <w:rPr>
          <w:rFonts w:ascii="Times New Roman" w:hAnsi="Times New Roman" w:cs="Times New Roman"/>
          <w:sz w:val="24"/>
          <w:szCs w:val="24"/>
        </w:rPr>
        <w:t xml:space="preserve"> brain development. Studies on brain development indicate that the frontal lobe starts to develop at the age of 20(Graber, 2019). The frontal lobe is part of the brain that helps in anticipating consequences, controlling impulses, thinking, and planning. A</w:t>
      </w:r>
      <w:r w:rsidRPr="0020535F">
        <w:rPr>
          <w:rFonts w:ascii="Times New Roman" w:hAnsi="Times New Roman" w:cs="Times New Roman"/>
          <w:sz w:val="24"/>
          <w:szCs w:val="24"/>
        </w:rPr>
        <w:t>ccording to Bonnie &amp; Scott (2013), Miller v Alabama (2012), and Graham v.</w:t>
      </w:r>
      <w:r w:rsidR="00AD0EC7">
        <w:rPr>
          <w:rFonts w:ascii="Times New Roman" w:hAnsi="Times New Roman" w:cs="Times New Roman"/>
          <w:sz w:val="24"/>
          <w:szCs w:val="24"/>
        </w:rPr>
        <w:t xml:space="preserve"> </w:t>
      </w:r>
      <w:r w:rsidRPr="0020535F">
        <w:rPr>
          <w:rFonts w:ascii="Times New Roman" w:hAnsi="Times New Roman" w:cs="Times New Roman"/>
          <w:sz w:val="24"/>
          <w:szCs w:val="24"/>
        </w:rPr>
        <w:t>Florida (2010), cases point to brain science to strike down life sentences for juveniles.  The case of Miller and Alabama demonstrates significant differences between juveniles and ad</w:t>
      </w:r>
      <w:r w:rsidRPr="0020535F">
        <w:rPr>
          <w:rFonts w:ascii="Times New Roman" w:hAnsi="Times New Roman" w:cs="Times New Roman"/>
          <w:sz w:val="24"/>
          <w:szCs w:val="24"/>
        </w:rPr>
        <w:t xml:space="preserve">ults in behavior control. According to Steinberg Laurence, an expert in the study of juvenile brains, teen’s brains are like care with an excellent accelerator but with a weak brake (Baruwa, 2013). Therefore, with strong </w:t>
      </w:r>
      <w:r w:rsidRPr="0020535F">
        <w:rPr>
          <w:rFonts w:ascii="Times New Roman" w:hAnsi="Times New Roman" w:cs="Times New Roman"/>
          <w:sz w:val="24"/>
          <w:szCs w:val="24"/>
        </w:rPr>
        <w:lastRenderedPageBreak/>
        <w:t xml:space="preserve">impulses of poor control resulting </w:t>
      </w:r>
      <w:r w:rsidRPr="0020535F">
        <w:rPr>
          <w:rFonts w:ascii="Times New Roman" w:hAnsi="Times New Roman" w:cs="Times New Roman"/>
          <w:sz w:val="24"/>
          <w:szCs w:val="24"/>
        </w:rPr>
        <w:t>in a crash. This statement indicates that juveniles should not be either tried or treated as adults in the criminal justice system.</w:t>
      </w:r>
    </w:p>
    <w:p w:rsidR="00B220C0" w:rsidRPr="0020535F" w:rsidRDefault="00E14B50" w:rsidP="0020535F">
      <w:pPr>
        <w:pStyle w:val="ListParagraph"/>
        <w:numPr>
          <w:ilvl w:val="0"/>
          <w:numId w:val="2"/>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 xml:space="preserve">Although juveniles may commit adult crimes, juveniles' mental and maturity levels should change the consequences and nature </w:t>
      </w:r>
      <w:r w:rsidRPr="0020535F">
        <w:rPr>
          <w:rFonts w:ascii="Times New Roman" w:hAnsi="Times New Roman" w:cs="Times New Roman"/>
          <w:sz w:val="24"/>
          <w:szCs w:val="24"/>
        </w:rPr>
        <w:t>of the crime. Therefore, holding juveniles to similar standards as adults in their actions and thinking is improbable and unscientific. According to Powers (2009), judges should consider physiological maturation, culpability, and impulse control and not ne</w:t>
      </w:r>
      <w:r w:rsidRPr="0020535F">
        <w:rPr>
          <w:rFonts w:ascii="Times New Roman" w:hAnsi="Times New Roman" w:cs="Times New Roman"/>
          <w:sz w:val="24"/>
          <w:szCs w:val="24"/>
        </w:rPr>
        <w:t>cessarily age difference when treating juveniles as adults in the courts' system. Juveniles, particularly first-time offenders, have little understanding of the law process and their rights as citizens.  A study by Grisso (2003) demonstrates that juveniles</w:t>
      </w:r>
      <w:r w:rsidRPr="0020535F">
        <w:rPr>
          <w:rFonts w:ascii="Times New Roman" w:hAnsi="Times New Roman" w:cs="Times New Roman"/>
          <w:sz w:val="24"/>
          <w:szCs w:val="24"/>
        </w:rPr>
        <w:t xml:space="preserve"> cannot make informed decisions due to their choice. </w:t>
      </w:r>
    </w:p>
    <w:p w:rsidR="00B220C0" w:rsidRPr="0020535F" w:rsidRDefault="00E14B50" w:rsidP="0020535F">
      <w:pPr>
        <w:pStyle w:val="ListParagraph"/>
        <w:numPr>
          <w:ilvl w:val="0"/>
          <w:numId w:val="2"/>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Treating juvenile offenders in an adult's criminal system makes them vulnerable to criminal activities and does not reduce recidivism. The main reason juveniles are tried like adults is to face harsh pu</w:t>
      </w:r>
      <w:r w:rsidRPr="0020535F">
        <w:rPr>
          <w:rFonts w:ascii="Times New Roman" w:hAnsi="Times New Roman" w:cs="Times New Roman"/>
          <w:sz w:val="24"/>
          <w:szCs w:val="24"/>
        </w:rPr>
        <w:t xml:space="preserve">nishments to prevent future criminal behaviors.  Nonetheless, a report from California University School of the law reveals that there is minimal or no deterrence when juveniles are prosecuted as adults. The reports indicate that 82% of juveniles released </w:t>
      </w:r>
      <w:r w:rsidRPr="0020535F">
        <w:rPr>
          <w:rFonts w:ascii="Times New Roman" w:hAnsi="Times New Roman" w:cs="Times New Roman"/>
          <w:sz w:val="24"/>
          <w:szCs w:val="24"/>
        </w:rPr>
        <w:t>were later arrested (Scialabba, 2016).  Young people are immature, irrational and need parental figures to direct and guide them towards developing positive behaviors. However, when juveniles are incarcerated with adult criminals, they become prone to nega</w:t>
      </w:r>
      <w:r w:rsidRPr="0020535F">
        <w:rPr>
          <w:rFonts w:ascii="Times New Roman" w:hAnsi="Times New Roman" w:cs="Times New Roman"/>
          <w:sz w:val="24"/>
          <w:szCs w:val="24"/>
        </w:rPr>
        <w:t>tive influences. While in prison, several negative experiences like rape, assault, and harassment make them adopt similar behavior in the future. According to Castro, Muhammad, &amp; Arthur (2012), while tried in adult prisons, juveniles lack rehabilitative fo</w:t>
      </w:r>
      <w:r w:rsidRPr="0020535F">
        <w:rPr>
          <w:rFonts w:ascii="Times New Roman" w:hAnsi="Times New Roman" w:cs="Times New Roman"/>
          <w:sz w:val="24"/>
          <w:szCs w:val="24"/>
        </w:rPr>
        <w:t xml:space="preserve">rms of education, counseling, and training. Trying and treating juveniles in adult court is mandatory sentencing. In the </w:t>
      </w:r>
      <w:r w:rsidRPr="0020535F">
        <w:rPr>
          <w:rFonts w:ascii="Times New Roman" w:hAnsi="Times New Roman" w:cs="Times New Roman"/>
          <w:sz w:val="24"/>
          <w:szCs w:val="24"/>
        </w:rPr>
        <w:lastRenderedPageBreak/>
        <w:t>US, every state has regulations regarding mandatory sentencing on particular crimes and trying juveniles as adults.</w:t>
      </w:r>
    </w:p>
    <w:p w:rsidR="00B220C0" w:rsidRPr="0020535F" w:rsidRDefault="00E14B50" w:rsidP="0020535F">
      <w:pPr>
        <w:pStyle w:val="ListParagraph"/>
        <w:numPr>
          <w:ilvl w:val="0"/>
          <w:numId w:val="2"/>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During the 18th cen</w:t>
      </w:r>
      <w:r w:rsidRPr="0020535F">
        <w:rPr>
          <w:rFonts w:ascii="Times New Roman" w:hAnsi="Times New Roman" w:cs="Times New Roman"/>
          <w:sz w:val="24"/>
          <w:szCs w:val="24"/>
        </w:rPr>
        <w:t>tury, the US criminal justice system treated juveniles as adults since children older than 14 understood what was wrong and right (Martin, 2021). When crimes happen without considering who commits affect the lives of many individuals. For example, if a per</w:t>
      </w:r>
      <w:r w:rsidRPr="0020535F">
        <w:rPr>
          <w:rFonts w:ascii="Times New Roman" w:hAnsi="Times New Roman" w:cs="Times New Roman"/>
          <w:sz w:val="24"/>
          <w:szCs w:val="24"/>
        </w:rPr>
        <w:t xml:space="preserve">son is killed, close family and friends are negatively impacted. A juvenile committing such murder should have similar results with an adult. In recent years, several states in the US have changed their laws and making it easier to try and treat juveniles </w:t>
      </w:r>
      <w:r w:rsidRPr="0020535F">
        <w:rPr>
          <w:rFonts w:ascii="Times New Roman" w:hAnsi="Times New Roman" w:cs="Times New Roman"/>
          <w:sz w:val="24"/>
          <w:szCs w:val="24"/>
        </w:rPr>
        <w:t>as adults. The reason why conditions are changing their laws is that the juvenile justice system has failed to protect the public from violent crimes committed by teenagers. The problem with the juvenile system is that it was developed to help troubled you</w:t>
      </w:r>
      <w:r w:rsidRPr="0020535F">
        <w:rPr>
          <w:rFonts w:ascii="Times New Roman" w:hAnsi="Times New Roman" w:cs="Times New Roman"/>
          <w:sz w:val="24"/>
          <w:szCs w:val="24"/>
        </w:rPr>
        <w:t>th who commits minor offenses, but most of the reported cases involve violent crimes. Therefore, juveniles who commit violent crimes like murder, rape, aggravated assault, and armed robbery should be tried as adults.</w:t>
      </w:r>
    </w:p>
    <w:p w:rsidR="00B220C0" w:rsidRPr="0020535F" w:rsidRDefault="00E14B50" w:rsidP="0020535F">
      <w:pPr>
        <w:pStyle w:val="ListParagraph"/>
        <w:numPr>
          <w:ilvl w:val="0"/>
          <w:numId w:val="2"/>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The adult criminal justice system provi</w:t>
      </w:r>
      <w:r w:rsidRPr="0020535F">
        <w:rPr>
          <w:rFonts w:ascii="Times New Roman" w:hAnsi="Times New Roman" w:cs="Times New Roman"/>
          <w:sz w:val="24"/>
          <w:szCs w:val="24"/>
        </w:rPr>
        <w:t>des juveniles with proper jury judgment and good representation. On the other hand, the juvenile system provides no jury, and judges are over-worked besides counseling. Therefore, juveniles tried and treated as adults are likely to be incarcerated compared</w:t>
      </w:r>
      <w:r w:rsidRPr="0020535F">
        <w:rPr>
          <w:rFonts w:ascii="Times New Roman" w:hAnsi="Times New Roman" w:cs="Times New Roman"/>
          <w:sz w:val="24"/>
          <w:szCs w:val="24"/>
        </w:rPr>
        <w:t xml:space="preserve"> to those in the juvenile system. An adult criminal system aims at protecting society from dangerous, violent crimes by locking offenders for long periods in prison, thus providing opportunities to reform. Several reasons make the criminal justice system t</w:t>
      </w:r>
      <w:r w:rsidRPr="0020535F">
        <w:rPr>
          <w:rFonts w:ascii="Times New Roman" w:hAnsi="Times New Roman" w:cs="Times New Roman"/>
          <w:sz w:val="24"/>
          <w:szCs w:val="24"/>
        </w:rPr>
        <w:t>ry and treat juveniles as adults:  s</w:t>
      </w:r>
      <w:r w:rsidR="00E25B4C" w:rsidRPr="0020535F">
        <w:rPr>
          <w:rFonts w:ascii="Times New Roman" w:hAnsi="Times New Roman" w:cs="Times New Roman"/>
          <w:sz w:val="24"/>
          <w:szCs w:val="24"/>
        </w:rPr>
        <w:t xml:space="preserve">erious offenses, bad records, </w:t>
      </w:r>
      <w:r w:rsidRPr="0020535F">
        <w:rPr>
          <w:rFonts w:ascii="Times New Roman" w:hAnsi="Times New Roman" w:cs="Times New Roman"/>
          <w:sz w:val="24"/>
          <w:szCs w:val="24"/>
        </w:rPr>
        <w:t xml:space="preserve">teens failing to change their behaviors despite rehabilitation efforts. Trying juveniles as </w:t>
      </w:r>
      <w:r w:rsidR="00E25B4C" w:rsidRPr="0020535F">
        <w:rPr>
          <w:rFonts w:ascii="Times New Roman" w:hAnsi="Times New Roman" w:cs="Times New Roman"/>
          <w:sz w:val="24"/>
          <w:szCs w:val="24"/>
        </w:rPr>
        <w:t>adults</w:t>
      </w:r>
      <w:r w:rsidR="00C838B9">
        <w:rPr>
          <w:rFonts w:ascii="Times New Roman" w:hAnsi="Times New Roman" w:cs="Times New Roman"/>
          <w:sz w:val="24"/>
          <w:szCs w:val="24"/>
        </w:rPr>
        <w:t xml:space="preserve"> teaches</w:t>
      </w:r>
      <w:r w:rsidRPr="0020535F">
        <w:rPr>
          <w:rFonts w:ascii="Times New Roman" w:hAnsi="Times New Roman" w:cs="Times New Roman"/>
          <w:sz w:val="24"/>
          <w:szCs w:val="24"/>
        </w:rPr>
        <w:t xml:space="preserve"> them accountability and learn how to prevent themselves from engaging in such acts</w:t>
      </w:r>
      <w:r w:rsidRPr="0020535F">
        <w:rPr>
          <w:rFonts w:ascii="Times New Roman" w:hAnsi="Times New Roman" w:cs="Times New Roman"/>
          <w:sz w:val="24"/>
          <w:szCs w:val="24"/>
        </w:rPr>
        <w:t>.</w:t>
      </w:r>
    </w:p>
    <w:p w:rsidR="00B538CA" w:rsidRPr="0020535F" w:rsidRDefault="00E14B50" w:rsidP="0020535F">
      <w:pPr>
        <w:spacing w:line="480" w:lineRule="auto"/>
        <w:ind w:left="360"/>
        <w:jc w:val="center"/>
        <w:rPr>
          <w:rFonts w:ascii="Times New Roman" w:hAnsi="Times New Roman" w:cs="Times New Roman"/>
          <w:b/>
          <w:sz w:val="24"/>
          <w:szCs w:val="24"/>
        </w:rPr>
      </w:pPr>
      <w:r w:rsidRPr="0020535F">
        <w:rPr>
          <w:rFonts w:ascii="Times New Roman" w:hAnsi="Times New Roman" w:cs="Times New Roman"/>
          <w:b/>
          <w:sz w:val="24"/>
          <w:szCs w:val="24"/>
        </w:rPr>
        <w:lastRenderedPageBreak/>
        <w:t>What effect does trying juveniles as adults have in the rehabilitation process of those juveniles?</w:t>
      </w:r>
    </w:p>
    <w:p w:rsidR="007A0E8C" w:rsidRPr="0020535F" w:rsidRDefault="00E14B50" w:rsidP="0020535F">
      <w:pPr>
        <w:pStyle w:val="ListParagraph"/>
        <w:numPr>
          <w:ilvl w:val="0"/>
          <w:numId w:val="3"/>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The rehabilitation process for juvenile offenders uses intervention programs like supervision, probation, training, work readiness, behavior therapy, and c</w:t>
      </w:r>
      <w:r w:rsidRPr="0020535F">
        <w:rPr>
          <w:rFonts w:ascii="Times New Roman" w:hAnsi="Times New Roman" w:cs="Times New Roman"/>
          <w:sz w:val="24"/>
          <w:szCs w:val="24"/>
        </w:rPr>
        <w:t>ognitive skills to change behavior and minimize offenses. Notably, rehabilitation programs are significant for juvenile offenders since they set a good foundation for living a healthy lifestyle. Additionally, rehabilitation is practical because the methods</w:t>
      </w:r>
      <w:r w:rsidRPr="0020535F">
        <w:rPr>
          <w:rFonts w:ascii="Times New Roman" w:hAnsi="Times New Roman" w:cs="Times New Roman"/>
          <w:sz w:val="24"/>
          <w:szCs w:val="24"/>
        </w:rPr>
        <w:t xml:space="preserve"> applied aim to address delinquents' personal needs and provide them with realistic options of making it in the community without recidivating. According to Pauzi (2019), the juvenile rehabilitation process involves aspects like virtue inculcation, develop</w:t>
      </w:r>
      <w:r w:rsidRPr="0020535F">
        <w:rPr>
          <w:rFonts w:ascii="Times New Roman" w:hAnsi="Times New Roman" w:cs="Times New Roman"/>
          <w:sz w:val="24"/>
          <w:szCs w:val="24"/>
        </w:rPr>
        <w:t>ment of self-discipline, and skills.</w:t>
      </w:r>
    </w:p>
    <w:p w:rsidR="007A0E8C" w:rsidRPr="0020535F" w:rsidRDefault="00E14B50" w:rsidP="0020535F">
      <w:pPr>
        <w:pStyle w:val="ListParagraph"/>
        <w:numPr>
          <w:ilvl w:val="0"/>
          <w:numId w:val="3"/>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 xml:space="preserve">Juvenile offenders who tried inappropriate detention centers are less likely to re-offend or recidivate compared to their counterparts in adult courts. This shows that adolescents delinquents have great capabilities of </w:t>
      </w:r>
      <w:r w:rsidRPr="0020535F">
        <w:rPr>
          <w:rFonts w:ascii="Times New Roman" w:hAnsi="Times New Roman" w:cs="Times New Roman"/>
          <w:sz w:val="24"/>
          <w:szCs w:val="24"/>
        </w:rPr>
        <w:t>being rehabilitated if treated as juveniles and not adults. Rehabilitation programs for juvenile offenders accentuate counseling and educational opportunities and not punishments which reduce recidivism rates. Violent adolescent criminals treated in juveni</w:t>
      </w:r>
      <w:r w:rsidRPr="0020535F">
        <w:rPr>
          <w:rFonts w:ascii="Times New Roman" w:hAnsi="Times New Roman" w:cs="Times New Roman"/>
          <w:sz w:val="24"/>
          <w:szCs w:val="24"/>
        </w:rPr>
        <w:t>le facilities are effectively rehabilitated because of Cognitive behavioral therapy (CBT) interventions programs and education opportunities (Lambie &amp; Randall, 2013).  Programs in juvenile facilities focus on prosocial activities and provide long-term posi</w:t>
      </w:r>
      <w:r w:rsidRPr="0020535F">
        <w:rPr>
          <w:rFonts w:ascii="Times New Roman" w:hAnsi="Times New Roman" w:cs="Times New Roman"/>
          <w:sz w:val="24"/>
          <w:szCs w:val="24"/>
        </w:rPr>
        <w:t>tive results, thus allowing offenders to become productive members of society. Juvenile offenders minimize or end their criminal behaviors after learning prosocial behaviors.</w:t>
      </w:r>
    </w:p>
    <w:p w:rsidR="007A0E8C" w:rsidRPr="0020535F" w:rsidRDefault="00E14B50" w:rsidP="0020535F">
      <w:pPr>
        <w:pStyle w:val="ListParagraph"/>
        <w:numPr>
          <w:ilvl w:val="0"/>
          <w:numId w:val="3"/>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lastRenderedPageBreak/>
        <w:t>When juvenile offenders are tried in adult courts, they lose the opportunities in</w:t>
      </w:r>
      <w:r w:rsidRPr="0020535F">
        <w:rPr>
          <w:rFonts w:ascii="Times New Roman" w:hAnsi="Times New Roman" w:cs="Times New Roman"/>
          <w:sz w:val="24"/>
          <w:szCs w:val="24"/>
        </w:rPr>
        <w:t xml:space="preserve"> the rehabilitation process. Juveniles offenders prosecuted and tried in juvenile courts are likely to benefit from resources like counseling programs. Trying juvenile delinquents as adults reveals that proportional punishment disrupts the goal of rehabili</w:t>
      </w:r>
      <w:r w:rsidRPr="0020535F">
        <w:rPr>
          <w:rFonts w:ascii="Times New Roman" w:hAnsi="Times New Roman" w:cs="Times New Roman"/>
          <w:sz w:val="24"/>
          <w:szCs w:val="24"/>
        </w:rPr>
        <w:t>tation in the juvenile justice system (Mulvey &amp; Schubert, 2012). Transferring and tying adolescent offenders in adult courts is a weighty decision and presents symbolic meaning to the justice system. Trying juveniles in adult courts makes them vulnerable t</w:t>
      </w:r>
      <w:r w:rsidRPr="0020535F">
        <w:rPr>
          <w:rFonts w:ascii="Times New Roman" w:hAnsi="Times New Roman" w:cs="Times New Roman"/>
          <w:sz w:val="24"/>
          <w:szCs w:val="24"/>
        </w:rPr>
        <w:t>o harsh punishment like sexual, physical, and psychological victimization by adult inmates. In 2012, the US Supreme Court stated that life sentencing of juveniles is unconstitutional.</w:t>
      </w:r>
    </w:p>
    <w:p w:rsidR="007A0E8C" w:rsidRPr="0020535F" w:rsidRDefault="00E14B50" w:rsidP="0020535F">
      <w:pPr>
        <w:pStyle w:val="ListParagraph"/>
        <w:numPr>
          <w:ilvl w:val="0"/>
          <w:numId w:val="3"/>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Juvenile offenders experience numerous dangers in adult prisons which ne</w:t>
      </w:r>
      <w:r w:rsidRPr="0020535F">
        <w:rPr>
          <w:rFonts w:ascii="Times New Roman" w:hAnsi="Times New Roman" w:cs="Times New Roman"/>
          <w:sz w:val="24"/>
          <w:szCs w:val="24"/>
        </w:rPr>
        <w:t>gatively affect the rehabilitation process. Juveniles treated in adults’ prison experience problems of identity formation, growth in competencies and skills, and relationships. According to Hurst (2019), the prison environment usually challenges people's i</w:t>
      </w:r>
      <w:r w:rsidRPr="0020535F">
        <w:rPr>
          <w:rFonts w:ascii="Times New Roman" w:hAnsi="Times New Roman" w:cs="Times New Roman"/>
          <w:sz w:val="24"/>
          <w:szCs w:val="24"/>
        </w:rPr>
        <w:t>dentities and value systems, even adults and violent criminals.  Notably, when adolescent offenders are involved in the adult prison system in their stage of discovering values and identities, they are at high risk of maladjustment. The environment in adul</w:t>
      </w:r>
      <w:r w:rsidRPr="0020535F">
        <w:rPr>
          <w:rFonts w:ascii="Times New Roman" w:hAnsi="Times New Roman" w:cs="Times New Roman"/>
          <w:sz w:val="24"/>
          <w:szCs w:val="24"/>
        </w:rPr>
        <w:t>t prisons does not encourage emotional or physical well-being but promotes criminal and violent activity.</w:t>
      </w:r>
    </w:p>
    <w:p w:rsidR="00B538CA" w:rsidRPr="0020535F" w:rsidRDefault="00E14B50" w:rsidP="0020535F">
      <w:pPr>
        <w:pStyle w:val="ListParagraph"/>
        <w:numPr>
          <w:ilvl w:val="0"/>
          <w:numId w:val="3"/>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Putting juvenile offenders in a place that is not mentally and physically safe negatively affects the process of developing a healthy value and identi</w:t>
      </w:r>
      <w:r w:rsidRPr="0020535F">
        <w:rPr>
          <w:rFonts w:ascii="Times New Roman" w:hAnsi="Times New Roman" w:cs="Times New Roman"/>
          <w:sz w:val="24"/>
          <w:szCs w:val="24"/>
        </w:rPr>
        <w:t xml:space="preserve">ty system. Identity development is the process of finding a sense of self during the adolescent period. To become successful in this process, most adolescents discover their values </w:t>
      </w:r>
      <w:r w:rsidRPr="0020535F">
        <w:rPr>
          <w:rFonts w:ascii="Times New Roman" w:hAnsi="Times New Roman" w:cs="Times New Roman"/>
          <w:sz w:val="24"/>
          <w:szCs w:val="24"/>
        </w:rPr>
        <w:lastRenderedPageBreak/>
        <w:t>and personalities by interacting with parents and peers to achieve self-ide</w:t>
      </w:r>
      <w:r w:rsidRPr="0020535F">
        <w:rPr>
          <w:rFonts w:ascii="Times New Roman" w:hAnsi="Times New Roman" w:cs="Times New Roman"/>
          <w:sz w:val="24"/>
          <w:szCs w:val="24"/>
        </w:rPr>
        <w:t xml:space="preserve">ntity traits (Hurst, 2019). However, juvenile offenders in adult prisons experience pressures and dangers which prevent healthy identity development. The peers found in prisons are criminals who encourage them to engage in criminal behavior and identities </w:t>
      </w:r>
      <w:r w:rsidRPr="0020535F">
        <w:rPr>
          <w:rFonts w:ascii="Times New Roman" w:hAnsi="Times New Roman" w:cs="Times New Roman"/>
          <w:sz w:val="24"/>
          <w:szCs w:val="24"/>
        </w:rPr>
        <w:t>like violence which undermine healthy development.  Juveniles in adult rehabilitation facilities attempt to achieve a developmental task in an environment that presents actual dangers towards their safety. The chances of getting positive support for identi</w:t>
      </w:r>
      <w:r w:rsidRPr="0020535F">
        <w:rPr>
          <w:rFonts w:ascii="Times New Roman" w:hAnsi="Times New Roman" w:cs="Times New Roman"/>
          <w:sz w:val="24"/>
          <w:szCs w:val="24"/>
        </w:rPr>
        <w:t xml:space="preserve">ty formation from </w:t>
      </w:r>
      <w:r w:rsidR="00185483">
        <w:rPr>
          <w:rFonts w:ascii="Times New Roman" w:hAnsi="Times New Roman" w:cs="Times New Roman"/>
          <w:sz w:val="24"/>
          <w:szCs w:val="24"/>
        </w:rPr>
        <w:t>adult</w:t>
      </w:r>
      <w:r w:rsidRPr="0020535F">
        <w:rPr>
          <w:rFonts w:ascii="Times New Roman" w:hAnsi="Times New Roman" w:cs="Times New Roman"/>
          <w:sz w:val="24"/>
          <w:szCs w:val="24"/>
        </w:rPr>
        <w:t xml:space="preserve"> prisoners or peers are low (Mulvey &amp; Schubert, 2012). Jails and prisons are created to break down identities and not necessarily promoting resilient and new places where adolescents can change their behaviors. Transferring adolescent offenders in adult co</w:t>
      </w:r>
      <w:r w:rsidRPr="0020535F">
        <w:rPr>
          <w:rFonts w:ascii="Times New Roman" w:hAnsi="Times New Roman" w:cs="Times New Roman"/>
          <w:sz w:val="24"/>
          <w:szCs w:val="24"/>
        </w:rPr>
        <w:t xml:space="preserve">urts dismisses principles of moral accountability and focus on crime which affects their rehabilitation process. </w:t>
      </w:r>
    </w:p>
    <w:p w:rsidR="00E77F91" w:rsidRPr="0020535F" w:rsidRDefault="00E14B50" w:rsidP="0020535F">
      <w:pPr>
        <w:spacing w:line="480" w:lineRule="auto"/>
        <w:ind w:left="1080"/>
        <w:jc w:val="center"/>
        <w:rPr>
          <w:rFonts w:ascii="Times New Roman" w:hAnsi="Times New Roman" w:cs="Times New Roman"/>
          <w:b/>
          <w:sz w:val="24"/>
          <w:szCs w:val="24"/>
        </w:rPr>
      </w:pPr>
      <w:r w:rsidRPr="0020535F">
        <w:rPr>
          <w:rFonts w:ascii="Times New Roman" w:hAnsi="Times New Roman" w:cs="Times New Roman"/>
          <w:b/>
          <w:sz w:val="24"/>
          <w:szCs w:val="24"/>
        </w:rPr>
        <w:t>Is trying juveniles in the adult criminal justice system effective?</w:t>
      </w:r>
    </w:p>
    <w:p w:rsidR="00027B81" w:rsidRPr="0020535F" w:rsidRDefault="00E14B50" w:rsidP="0020535F">
      <w:pPr>
        <w:pStyle w:val="ListParagraph"/>
        <w:numPr>
          <w:ilvl w:val="0"/>
          <w:numId w:val="4"/>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To understand the effectiveness of trying and treating juveniles in adult courts, it is significant to know the public's views regarding the treatment of criminals. Young offenders require a process of education and counseling to help them improve their be</w:t>
      </w:r>
      <w:r w:rsidRPr="0020535F">
        <w:rPr>
          <w:rFonts w:ascii="Times New Roman" w:hAnsi="Times New Roman" w:cs="Times New Roman"/>
          <w:sz w:val="24"/>
          <w:szCs w:val="24"/>
        </w:rPr>
        <w:t>haviors. However, when adolescents are tried in the adult criminal justice system, they are convicted and receive harsh sentences. Notably, this undermines the primary objectives of a juvenile court system that provides rehabilitation services and not puni</w:t>
      </w:r>
      <w:r w:rsidRPr="0020535F">
        <w:rPr>
          <w:rFonts w:ascii="Times New Roman" w:hAnsi="Times New Roman" w:cs="Times New Roman"/>
          <w:sz w:val="24"/>
          <w:szCs w:val="24"/>
        </w:rPr>
        <w:t xml:space="preserve">shment.  </w:t>
      </w:r>
    </w:p>
    <w:p w:rsidR="00027B81" w:rsidRPr="0020535F" w:rsidRDefault="00E14B50" w:rsidP="0020535F">
      <w:pPr>
        <w:pStyle w:val="ListParagraph"/>
        <w:numPr>
          <w:ilvl w:val="0"/>
          <w:numId w:val="4"/>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The adult criminal justice system undermines some of the environmental factors which affect the behaviors of adolescents.  When an individual is charged in adult courts, they can be either found innocent or guilty. They receive punishment if they</w:t>
      </w:r>
      <w:r w:rsidRPr="0020535F">
        <w:rPr>
          <w:rFonts w:ascii="Times New Roman" w:hAnsi="Times New Roman" w:cs="Times New Roman"/>
          <w:sz w:val="24"/>
          <w:szCs w:val="24"/>
        </w:rPr>
        <w:t xml:space="preserve"> </w:t>
      </w:r>
      <w:r w:rsidRPr="0020535F">
        <w:rPr>
          <w:rFonts w:ascii="Times New Roman" w:hAnsi="Times New Roman" w:cs="Times New Roman"/>
          <w:sz w:val="24"/>
          <w:szCs w:val="24"/>
        </w:rPr>
        <w:lastRenderedPageBreak/>
        <w:t>are found guilty, unlike in juvenile courts, where judges focus on youth behaviors and recommend rehabilitation services. Additionally, in juvenile courts, judges review the cases together with family and community by considering the future development o</w:t>
      </w:r>
      <w:r w:rsidR="005A1E81" w:rsidRPr="0020535F">
        <w:rPr>
          <w:rFonts w:ascii="Times New Roman" w:hAnsi="Times New Roman" w:cs="Times New Roman"/>
          <w:sz w:val="24"/>
          <w:szCs w:val="24"/>
        </w:rPr>
        <w:t xml:space="preserve">f juvenile offenders. </w:t>
      </w:r>
      <w:r w:rsidRPr="0020535F">
        <w:rPr>
          <w:rFonts w:ascii="Times New Roman" w:hAnsi="Times New Roman" w:cs="Times New Roman"/>
          <w:sz w:val="24"/>
          <w:szCs w:val="24"/>
        </w:rPr>
        <w:t>The adult criminal system has been functional for several years, and the system continues to be lenient and young offenders are not comfortable wi</w:t>
      </w:r>
      <w:r w:rsidR="00185483">
        <w:rPr>
          <w:rFonts w:ascii="Times New Roman" w:hAnsi="Times New Roman" w:cs="Times New Roman"/>
          <w:sz w:val="24"/>
          <w:szCs w:val="24"/>
        </w:rPr>
        <w:t>th services provided. The adult</w:t>
      </w:r>
      <w:r w:rsidRPr="0020535F">
        <w:rPr>
          <w:rFonts w:ascii="Times New Roman" w:hAnsi="Times New Roman" w:cs="Times New Roman"/>
          <w:sz w:val="24"/>
          <w:szCs w:val="24"/>
        </w:rPr>
        <w:t xml:space="preserve"> courts are limited in particular aspects available to ju</w:t>
      </w:r>
      <w:r w:rsidRPr="0020535F">
        <w:rPr>
          <w:rFonts w:ascii="Times New Roman" w:hAnsi="Times New Roman" w:cs="Times New Roman"/>
          <w:sz w:val="24"/>
          <w:szCs w:val="24"/>
        </w:rPr>
        <w:t>venile offenders. Notably, the system is designed for different agencies which only handle specific situations. Trying young offenders in adult court is an ineffective approach and increases the rates of recidivism.</w:t>
      </w:r>
    </w:p>
    <w:p w:rsidR="00027B81" w:rsidRPr="0020535F" w:rsidRDefault="00E14B50" w:rsidP="0020535F">
      <w:pPr>
        <w:pStyle w:val="ListParagraph"/>
        <w:numPr>
          <w:ilvl w:val="0"/>
          <w:numId w:val="4"/>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The families of young offenders are excl</w:t>
      </w:r>
      <w:r w:rsidRPr="0020535F">
        <w:rPr>
          <w:rFonts w:ascii="Times New Roman" w:hAnsi="Times New Roman" w:cs="Times New Roman"/>
          <w:sz w:val="24"/>
          <w:szCs w:val="24"/>
        </w:rPr>
        <w:t>uded from the adult court procedures. Most of them are not given the opportunities to determine what will happen to their children after they are found guilty. Notably, the inability to engage fully when going through the criminal justice system is emotion</w:t>
      </w:r>
      <w:r w:rsidRPr="0020535F">
        <w:rPr>
          <w:rFonts w:ascii="Times New Roman" w:hAnsi="Times New Roman" w:cs="Times New Roman"/>
          <w:sz w:val="24"/>
          <w:szCs w:val="24"/>
        </w:rPr>
        <w:t>ally and mentally harmful to the families. Additionally, the adult criminal system entails extra-ordinary expenses that worsen family poverty.  Legal fees, restitution payments, courts costs, and visitation expenses have long-term consequences to the famil</w:t>
      </w:r>
      <w:r w:rsidRPr="0020535F">
        <w:rPr>
          <w:rFonts w:ascii="Times New Roman" w:hAnsi="Times New Roman" w:cs="Times New Roman"/>
          <w:sz w:val="24"/>
          <w:szCs w:val="24"/>
        </w:rPr>
        <w:t>ies.</w:t>
      </w:r>
    </w:p>
    <w:p w:rsidR="00027B81" w:rsidRPr="0020535F" w:rsidRDefault="00E14B50" w:rsidP="0020535F">
      <w:pPr>
        <w:pStyle w:val="ListParagraph"/>
        <w:numPr>
          <w:ilvl w:val="0"/>
          <w:numId w:val="4"/>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Conviction of young offenders in the adult criminal system presents long-term political, socioeconomic, and legal implications.  Convictions of juveniles become a matter in the public record, affecting job applications while seeking employment. Additi</w:t>
      </w:r>
      <w:r w:rsidRPr="0020535F">
        <w:rPr>
          <w:rFonts w:ascii="Times New Roman" w:hAnsi="Times New Roman" w:cs="Times New Roman"/>
          <w:sz w:val="24"/>
          <w:szCs w:val="24"/>
        </w:rPr>
        <w:t>onally, in the US, certain states prevent ex-offenders from certain jobs affecting future employment for the youths. Moreover, juvenile conviction in the adult criminal system results in the loss of voting rights. The rationale behind the transfer of juven</w:t>
      </w:r>
      <w:r w:rsidRPr="0020535F">
        <w:rPr>
          <w:rFonts w:ascii="Times New Roman" w:hAnsi="Times New Roman" w:cs="Times New Roman"/>
          <w:sz w:val="24"/>
          <w:szCs w:val="24"/>
        </w:rPr>
        <w:t xml:space="preserve">ile offenders into adult courts is severe punishment and fewer </w:t>
      </w:r>
      <w:r w:rsidRPr="0020535F">
        <w:rPr>
          <w:rFonts w:ascii="Times New Roman" w:hAnsi="Times New Roman" w:cs="Times New Roman"/>
          <w:sz w:val="24"/>
          <w:szCs w:val="24"/>
        </w:rPr>
        <w:lastRenderedPageBreak/>
        <w:t>rehabilitation services to reduce crime rates, thus promoting public safety. Nonetheless, studies show that youths incarcerated in the adult criminal system are more likely to re-offend and com</w:t>
      </w:r>
      <w:r w:rsidRPr="0020535F">
        <w:rPr>
          <w:rFonts w:ascii="Times New Roman" w:hAnsi="Times New Roman" w:cs="Times New Roman"/>
          <w:sz w:val="24"/>
          <w:szCs w:val="24"/>
        </w:rPr>
        <w:t>mit even serious crimes than those who remain in juvenile systems.</w:t>
      </w:r>
    </w:p>
    <w:p w:rsidR="00027B81" w:rsidRPr="0020535F" w:rsidRDefault="00E14B50" w:rsidP="0020535F">
      <w:pPr>
        <w:pStyle w:val="ListParagraph"/>
        <w:numPr>
          <w:ilvl w:val="0"/>
          <w:numId w:val="4"/>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Trying and treating juveniles in adult courts to enhance punishment is an expensive and ineffective substitute way of using preventive approaches to minimize juvenile violence and challenge</w:t>
      </w:r>
      <w:r w:rsidRPr="0020535F">
        <w:rPr>
          <w:rFonts w:ascii="Times New Roman" w:hAnsi="Times New Roman" w:cs="Times New Roman"/>
          <w:sz w:val="24"/>
          <w:szCs w:val="24"/>
        </w:rPr>
        <w:t xml:space="preserve">s like disruptive behaviors, property crimes, and drug abuse. However, treating juveniles in the adult criminal system does not offer all these solutions. Rather than incarcerating young offenders in the adult criminal system, several effective strategies </w:t>
      </w:r>
      <w:r w:rsidRPr="0020535F">
        <w:rPr>
          <w:rFonts w:ascii="Times New Roman" w:hAnsi="Times New Roman" w:cs="Times New Roman"/>
          <w:sz w:val="24"/>
          <w:szCs w:val="24"/>
        </w:rPr>
        <w:t>can be used. For example, community mentoring programs have high chances of reducing truancy, drug use, and crime. Second, family-focused programs that focus on parental education and family strengthening may provide crucial prevention strategies (Allard &amp;</w:t>
      </w:r>
      <w:r w:rsidRPr="0020535F">
        <w:rPr>
          <w:rFonts w:ascii="Times New Roman" w:hAnsi="Times New Roman" w:cs="Times New Roman"/>
          <w:sz w:val="24"/>
          <w:szCs w:val="24"/>
        </w:rPr>
        <w:t xml:space="preserve"> Young, 2002). Third, school-based programs concentrate on peer mediation, conflict resolution, and violence prevention.  Besides, prevention programs treating young offenders in juvenile facilities is one of the cost-effective forms of prevention. Unlike </w:t>
      </w:r>
      <w:r w:rsidRPr="0020535F">
        <w:rPr>
          <w:rFonts w:ascii="Times New Roman" w:hAnsi="Times New Roman" w:cs="Times New Roman"/>
          <w:sz w:val="24"/>
          <w:szCs w:val="24"/>
        </w:rPr>
        <w:t>the adult criminal justice system, juvenile courts focus on individual counseling and personal skills training.</w:t>
      </w:r>
    </w:p>
    <w:p w:rsidR="00027B81" w:rsidRPr="0020535F" w:rsidRDefault="00E14B50" w:rsidP="0020535F">
      <w:pPr>
        <w:pStyle w:val="ListParagraph"/>
        <w:numPr>
          <w:ilvl w:val="0"/>
          <w:numId w:val="4"/>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Transferring young offenders to adult courts can be considered radical thinking on the traditional perspective that violent children require hel</w:t>
      </w:r>
      <w:r w:rsidRPr="0020535F">
        <w:rPr>
          <w:rFonts w:ascii="Times New Roman" w:hAnsi="Times New Roman" w:cs="Times New Roman"/>
          <w:sz w:val="24"/>
          <w:szCs w:val="24"/>
        </w:rPr>
        <w:t>p to change their lives. As juvenile cases continue to increase, individuals involved in this process acknowledge that the adult criminal justice system is an unjust environment for young offenders whose developmental immaturities place them at risk at eve</w:t>
      </w:r>
      <w:r w:rsidRPr="0020535F">
        <w:rPr>
          <w:rFonts w:ascii="Times New Roman" w:hAnsi="Times New Roman" w:cs="Times New Roman"/>
          <w:sz w:val="24"/>
          <w:szCs w:val="24"/>
        </w:rPr>
        <w:t xml:space="preserve">ry </w:t>
      </w:r>
      <w:r w:rsidRPr="0020535F">
        <w:rPr>
          <w:rFonts w:ascii="Times New Roman" w:hAnsi="Times New Roman" w:cs="Times New Roman"/>
          <w:sz w:val="24"/>
          <w:szCs w:val="24"/>
        </w:rPr>
        <w:lastRenderedPageBreak/>
        <w:t>stage (Allard &amp; Young, 2002). As a result of punishments in adult courts, young offenders increase their criminal activities compared to those treated in the juvenile system. According to Mangalam (2021), the main reason to prosecute minors in the adult</w:t>
      </w:r>
      <w:r w:rsidRPr="0020535F">
        <w:rPr>
          <w:rFonts w:ascii="Times New Roman" w:hAnsi="Times New Roman" w:cs="Times New Roman"/>
          <w:sz w:val="24"/>
          <w:szCs w:val="24"/>
        </w:rPr>
        <w:t xml:space="preserve"> criminal justice system was introduced to disseminate a tough approach to crime. Nonetheless, this did not prevent adolescents from committing future crimes. Report by California school of Law in 2010 indicates that trying minor in adult courts have hardl</w:t>
      </w:r>
      <w:r w:rsidRPr="0020535F">
        <w:rPr>
          <w:rFonts w:ascii="Times New Roman" w:hAnsi="Times New Roman" w:cs="Times New Roman"/>
          <w:sz w:val="24"/>
          <w:szCs w:val="24"/>
        </w:rPr>
        <w:t>y improved deterrence (Mangalam (2021). Notably, several states in the US have recorded increased recidivism rates when young offenders are tried in adult courts.</w:t>
      </w:r>
    </w:p>
    <w:p w:rsidR="00027B81" w:rsidRPr="0020535F" w:rsidRDefault="00E14B50" w:rsidP="0020535F">
      <w:pPr>
        <w:pStyle w:val="ListParagraph"/>
        <w:numPr>
          <w:ilvl w:val="0"/>
          <w:numId w:val="4"/>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The California report also concluded that in the adult criminal justice system, there exist n</w:t>
      </w:r>
      <w:r w:rsidRPr="0020535F">
        <w:rPr>
          <w:rFonts w:ascii="Times New Roman" w:hAnsi="Times New Roman" w:cs="Times New Roman"/>
          <w:sz w:val="24"/>
          <w:szCs w:val="24"/>
        </w:rPr>
        <w:t>o rehabilitative mechanisms. Therefore, teenagers do not get opportunities to learn skills like critical thinking and moral values crucial for law-abiding citizens. Notably, in the adult criminal justice system, the available teachers for young offenders a</w:t>
      </w:r>
      <w:r w:rsidRPr="0020535F">
        <w:rPr>
          <w:rFonts w:ascii="Times New Roman" w:hAnsi="Times New Roman" w:cs="Times New Roman"/>
          <w:sz w:val="24"/>
          <w:szCs w:val="24"/>
        </w:rPr>
        <w:t xml:space="preserve">re hardened and violent criminals. Additionally, adult courts do not guarantee physical safety to minors. According to Inter- American Commission of Human Rights, adolescents prosecuted in adult prisons suffer an environment that does not match children's </w:t>
      </w:r>
      <w:r w:rsidRPr="0020535F">
        <w:rPr>
          <w:rFonts w:ascii="Times New Roman" w:hAnsi="Times New Roman" w:cs="Times New Roman"/>
          <w:sz w:val="24"/>
          <w:szCs w:val="24"/>
        </w:rPr>
        <w:t>age (Mangalam, 2021). Young offenders are placed in solitary confinement that deprives them of physical exercise, human interaction, accessing mental health, and education. The use of force by correctional officers creates a pervasive climate of dehumaniza</w:t>
      </w:r>
      <w:r w:rsidRPr="0020535F">
        <w:rPr>
          <w:rFonts w:ascii="Times New Roman" w:hAnsi="Times New Roman" w:cs="Times New Roman"/>
          <w:sz w:val="24"/>
          <w:szCs w:val="24"/>
        </w:rPr>
        <w:t xml:space="preserve">tion and dread; thus, the system of trying juveniles as adults is ineffective. The tough crime approach does more harm than good to these young offenders. Legal structures require rehabilitative features to </w:t>
      </w:r>
      <w:r w:rsidRPr="0020535F">
        <w:rPr>
          <w:rFonts w:ascii="Times New Roman" w:hAnsi="Times New Roman" w:cs="Times New Roman"/>
          <w:sz w:val="24"/>
          <w:szCs w:val="24"/>
        </w:rPr>
        <w:lastRenderedPageBreak/>
        <w:t xml:space="preserve">support minors within any criminal system rather </w:t>
      </w:r>
      <w:r w:rsidRPr="0020535F">
        <w:rPr>
          <w:rFonts w:ascii="Times New Roman" w:hAnsi="Times New Roman" w:cs="Times New Roman"/>
          <w:sz w:val="24"/>
          <w:szCs w:val="24"/>
        </w:rPr>
        <w:t>than pushing them to criminal life.</w:t>
      </w:r>
    </w:p>
    <w:p w:rsidR="00E77F91" w:rsidRPr="0020535F" w:rsidRDefault="00E14B50" w:rsidP="0020535F">
      <w:pPr>
        <w:spacing w:line="480" w:lineRule="auto"/>
        <w:rPr>
          <w:rFonts w:ascii="Times New Roman" w:hAnsi="Times New Roman" w:cs="Times New Roman"/>
          <w:b/>
          <w:sz w:val="24"/>
          <w:szCs w:val="24"/>
        </w:rPr>
      </w:pPr>
      <w:r w:rsidRPr="0020535F">
        <w:rPr>
          <w:rFonts w:ascii="Times New Roman" w:hAnsi="Times New Roman" w:cs="Times New Roman"/>
          <w:b/>
          <w:sz w:val="24"/>
          <w:szCs w:val="24"/>
        </w:rPr>
        <w:t xml:space="preserve">Conclusion </w:t>
      </w:r>
    </w:p>
    <w:p w:rsidR="00FD1DF1" w:rsidRPr="0020535F" w:rsidRDefault="00E14B50" w:rsidP="0020535F">
      <w:pPr>
        <w:pStyle w:val="ListParagraph"/>
        <w:numPr>
          <w:ilvl w:val="0"/>
          <w:numId w:val="5"/>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 xml:space="preserve">The Juvenile Justice System was developed to provide rehabilitation services for offenders who commit minor crimes like vandalism, shoplifting, and truancy. </w:t>
      </w:r>
    </w:p>
    <w:p w:rsidR="00FD1DF1" w:rsidRPr="0020535F" w:rsidRDefault="00E14B50" w:rsidP="0020535F">
      <w:pPr>
        <w:pStyle w:val="ListParagraph"/>
        <w:numPr>
          <w:ilvl w:val="0"/>
          <w:numId w:val="5"/>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 xml:space="preserve"> However, it is controversial whether it is suitab</w:t>
      </w:r>
      <w:r w:rsidRPr="0020535F">
        <w:rPr>
          <w:rFonts w:ascii="Times New Roman" w:hAnsi="Times New Roman" w:cs="Times New Roman"/>
          <w:sz w:val="24"/>
          <w:szCs w:val="24"/>
        </w:rPr>
        <w:t xml:space="preserve">le for juveniles to be tried as adults in the criminal justice system.  It is unconstitutional to try and treat juvenile offenders in adult courts. </w:t>
      </w:r>
      <w:r w:rsidRPr="0020535F">
        <w:rPr>
          <w:rFonts w:ascii="Times New Roman" w:hAnsi="Times New Roman" w:cs="Times New Roman"/>
          <w:sz w:val="24"/>
          <w:szCs w:val="24"/>
        </w:rPr>
        <w:t>Adolescent brain de</w:t>
      </w:r>
      <w:r w:rsidRPr="0020535F">
        <w:rPr>
          <w:rFonts w:ascii="Times New Roman" w:hAnsi="Times New Roman" w:cs="Times New Roman"/>
          <w:sz w:val="24"/>
          <w:szCs w:val="24"/>
        </w:rPr>
        <w:t xml:space="preserve">velopment is another reason why juveniles should not be tried in adult courts. </w:t>
      </w:r>
    </w:p>
    <w:p w:rsidR="00FD1DF1" w:rsidRPr="0020535F" w:rsidRDefault="00E14B50" w:rsidP="0020535F">
      <w:pPr>
        <w:pStyle w:val="ListParagraph"/>
        <w:numPr>
          <w:ilvl w:val="0"/>
          <w:numId w:val="5"/>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When juvenile offenders are tried in adult courts, they lose the opportunities in the rehabilitation process. Juveniles offenders prosecuted and tried in juvenile courts are li</w:t>
      </w:r>
      <w:r w:rsidRPr="0020535F">
        <w:rPr>
          <w:rFonts w:ascii="Times New Roman" w:hAnsi="Times New Roman" w:cs="Times New Roman"/>
          <w:sz w:val="24"/>
          <w:szCs w:val="24"/>
        </w:rPr>
        <w:t xml:space="preserve">kely to benefit from resources like counseling programs. </w:t>
      </w:r>
    </w:p>
    <w:p w:rsidR="00FD1DF1" w:rsidRPr="0020535F" w:rsidRDefault="00E14B50" w:rsidP="0020535F">
      <w:pPr>
        <w:pStyle w:val="ListParagraph"/>
        <w:numPr>
          <w:ilvl w:val="0"/>
          <w:numId w:val="5"/>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 xml:space="preserve">Trying juvenile delinquents as adults reveals that proportional punishment disrupts the goal of rehabilitation in the juvenile justice system. </w:t>
      </w:r>
    </w:p>
    <w:p w:rsidR="00FD1DF1" w:rsidRPr="0020535F" w:rsidRDefault="00E14B50" w:rsidP="0020535F">
      <w:pPr>
        <w:pStyle w:val="ListParagraph"/>
        <w:numPr>
          <w:ilvl w:val="0"/>
          <w:numId w:val="5"/>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Trying and treating juveniles in adult courts to enhan</w:t>
      </w:r>
      <w:r w:rsidRPr="0020535F">
        <w:rPr>
          <w:rFonts w:ascii="Times New Roman" w:hAnsi="Times New Roman" w:cs="Times New Roman"/>
          <w:sz w:val="24"/>
          <w:szCs w:val="24"/>
        </w:rPr>
        <w:t>ce punishment is an expensive and ineffective substitute way of using preventive approaches to minimize juvenile violence and challenges like disruptive behaviors, property crimes, and drug abuse.</w:t>
      </w:r>
    </w:p>
    <w:p w:rsidR="00FD1DF1" w:rsidRPr="0020535F" w:rsidRDefault="00E14B50" w:rsidP="0020535F">
      <w:pPr>
        <w:pStyle w:val="ListParagraph"/>
        <w:numPr>
          <w:ilvl w:val="0"/>
          <w:numId w:val="5"/>
        </w:numPr>
        <w:spacing w:line="480" w:lineRule="auto"/>
        <w:jc w:val="both"/>
        <w:rPr>
          <w:rFonts w:ascii="Times New Roman" w:hAnsi="Times New Roman" w:cs="Times New Roman"/>
          <w:sz w:val="24"/>
          <w:szCs w:val="24"/>
        </w:rPr>
      </w:pPr>
      <w:r w:rsidRPr="0020535F">
        <w:rPr>
          <w:rFonts w:ascii="Times New Roman" w:hAnsi="Times New Roman" w:cs="Times New Roman"/>
          <w:sz w:val="24"/>
          <w:szCs w:val="24"/>
        </w:rPr>
        <w:t xml:space="preserve"> Rather than trying juveniles in adult courts, there should</w:t>
      </w:r>
      <w:r w:rsidRPr="0020535F">
        <w:rPr>
          <w:rFonts w:ascii="Times New Roman" w:hAnsi="Times New Roman" w:cs="Times New Roman"/>
          <w:sz w:val="24"/>
          <w:szCs w:val="24"/>
        </w:rPr>
        <w:t xml:space="preserve"> be strategies to reform juvenile systems and implement new standards that cater to the needs of adolescents.</w:t>
      </w:r>
    </w:p>
    <w:p w:rsidR="006A699C" w:rsidRPr="0020535F" w:rsidRDefault="00E14B50" w:rsidP="0020535F">
      <w:pPr>
        <w:spacing w:line="480" w:lineRule="auto"/>
        <w:jc w:val="both"/>
        <w:rPr>
          <w:rFonts w:ascii="Times New Roman" w:hAnsi="Times New Roman" w:cs="Times New Roman"/>
          <w:b/>
          <w:sz w:val="24"/>
          <w:szCs w:val="24"/>
        </w:rPr>
      </w:pPr>
      <w:r w:rsidRPr="0020535F">
        <w:rPr>
          <w:rFonts w:ascii="Times New Roman" w:hAnsi="Times New Roman" w:cs="Times New Roman"/>
          <w:b/>
          <w:sz w:val="24"/>
          <w:szCs w:val="24"/>
        </w:rPr>
        <w:t xml:space="preserve">References </w:t>
      </w:r>
    </w:p>
    <w:p w:rsidR="00920C58" w:rsidRPr="0020535F" w:rsidRDefault="00E14B50" w:rsidP="0020535F">
      <w:pPr>
        <w:spacing w:line="480" w:lineRule="auto"/>
        <w:ind w:left="720" w:hanging="720"/>
        <w:contextualSpacing/>
        <w:rPr>
          <w:rFonts w:ascii="Times New Roman" w:hAnsi="Times New Roman" w:cs="Times New Roman"/>
          <w:color w:val="222222"/>
          <w:sz w:val="24"/>
          <w:szCs w:val="24"/>
          <w:shd w:val="clear" w:color="auto" w:fill="FFFFFF"/>
        </w:rPr>
      </w:pPr>
      <w:r w:rsidRPr="0020535F">
        <w:rPr>
          <w:rFonts w:ascii="Times New Roman" w:hAnsi="Times New Roman" w:cs="Times New Roman"/>
          <w:color w:val="222222"/>
          <w:sz w:val="24"/>
          <w:szCs w:val="24"/>
          <w:shd w:val="clear" w:color="auto" w:fill="FFFFFF"/>
        </w:rPr>
        <w:lastRenderedPageBreak/>
        <w:t>Allard, P., &amp; Young, M. (2002). Prosecuting juveniles in adult court: Perspectives for policymakers and practitioners. </w:t>
      </w:r>
      <w:r w:rsidRPr="0020535F">
        <w:rPr>
          <w:rFonts w:ascii="Times New Roman" w:hAnsi="Times New Roman" w:cs="Times New Roman"/>
          <w:i/>
          <w:iCs/>
          <w:color w:val="222222"/>
          <w:sz w:val="24"/>
          <w:szCs w:val="24"/>
          <w:shd w:val="clear" w:color="auto" w:fill="FFFFFF"/>
        </w:rPr>
        <w:t xml:space="preserve">Journal of </w:t>
      </w:r>
      <w:r w:rsidRPr="0020535F">
        <w:rPr>
          <w:rFonts w:ascii="Times New Roman" w:hAnsi="Times New Roman" w:cs="Times New Roman"/>
          <w:i/>
          <w:iCs/>
          <w:color w:val="222222"/>
          <w:sz w:val="24"/>
          <w:szCs w:val="24"/>
          <w:shd w:val="clear" w:color="auto" w:fill="FFFFFF"/>
        </w:rPr>
        <w:t>Forensic Psychology Practice</w:t>
      </w:r>
      <w:r w:rsidRPr="0020535F">
        <w:rPr>
          <w:rFonts w:ascii="Times New Roman" w:hAnsi="Times New Roman" w:cs="Times New Roman"/>
          <w:color w:val="222222"/>
          <w:sz w:val="24"/>
          <w:szCs w:val="24"/>
          <w:shd w:val="clear" w:color="auto" w:fill="FFFFFF"/>
        </w:rPr>
        <w:t>, </w:t>
      </w:r>
      <w:r w:rsidRPr="0020535F">
        <w:rPr>
          <w:rFonts w:ascii="Times New Roman" w:hAnsi="Times New Roman" w:cs="Times New Roman"/>
          <w:i/>
          <w:iCs/>
          <w:color w:val="222222"/>
          <w:sz w:val="24"/>
          <w:szCs w:val="24"/>
          <w:shd w:val="clear" w:color="auto" w:fill="FFFFFF"/>
        </w:rPr>
        <w:t>65</w:t>
      </w:r>
      <w:r w:rsidRPr="0020535F">
        <w:rPr>
          <w:rFonts w:ascii="Times New Roman" w:hAnsi="Times New Roman" w:cs="Times New Roman"/>
          <w:color w:val="222222"/>
          <w:sz w:val="24"/>
          <w:szCs w:val="24"/>
          <w:shd w:val="clear" w:color="auto" w:fill="FFFFFF"/>
        </w:rPr>
        <w:t>(73).</w:t>
      </w:r>
    </w:p>
    <w:p w:rsidR="00920C58" w:rsidRPr="0020535F" w:rsidRDefault="00E14B50" w:rsidP="0020535F">
      <w:pPr>
        <w:spacing w:line="480" w:lineRule="auto"/>
        <w:ind w:left="720" w:hanging="720"/>
        <w:rPr>
          <w:rFonts w:ascii="Times New Roman" w:hAnsi="Times New Roman" w:cs="Times New Roman"/>
          <w:color w:val="222222"/>
          <w:sz w:val="24"/>
          <w:szCs w:val="24"/>
          <w:shd w:val="clear" w:color="auto" w:fill="FFFFFF"/>
        </w:rPr>
      </w:pPr>
      <w:r w:rsidRPr="0020535F">
        <w:rPr>
          <w:rFonts w:ascii="Times New Roman" w:hAnsi="Times New Roman" w:cs="Times New Roman"/>
          <w:color w:val="222222"/>
          <w:sz w:val="24"/>
          <w:szCs w:val="24"/>
          <w:shd w:val="clear" w:color="auto" w:fill="FFFFFF"/>
        </w:rPr>
        <w:t>Baruwa, B. (2013). Should Juveniles Be Transferred to Adult Criminal Court in the Criminal Justice System. </w:t>
      </w:r>
      <w:r w:rsidRPr="0020535F">
        <w:rPr>
          <w:rFonts w:ascii="Times New Roman" w:hAnsi="Times New Roman" w:cs="Times New Roman"/>
          <w:i/>
          <w:iCs/>
          <w:color w:val="222222"/>
          <w:sz w:val="24"/>
          <w:szCs w:val="24"/>
          <w:shd w:val="clear" w:color="auto" w:fill="FFFFFF"/>
        </w:rPr>
        <w:t>Tenn. J. Race Gender &amp; Soc. Just.</w:t>
      </w:r>
      <w:r w:rsidRPr="0020535F">
        <w:rPr>
          <w:rFonts w:ascii="Times New Roman" w:hAnsi="Times New Roman" w:cs="Times New Roman"/>
          <w:color w:val="222222"/>
          <w:sz w:val="24"/>
          <w:szCs w:val="24"/>
          <w:shd w:val="clear" w:color="auto" w:fill="FFFFFF"/>
        </w:rPr>
        <w:t>, </w:t>
      </w:r>
      <w:r w:rsidRPr="0020535F">
        <w:rPr>
          <w:rFonts w:ascii="Times New Roman" w:hAnsi="Times New Roman" w:cs="Times New Roman"/>
          <w:i/>
          <w:iCs/>
          <w:color w:val="222222"/>
          <w:sz w:val="24"/>
          <w:szCs w:val="24"/>
          <w:shd w:val="clear" w:color="auto" w:fill="FFFFFF"/>
        </w:rPr>
        <w:t>2</w:t>
      </w:r>
      <w:r w:rsidRPr="0020535F">
        <w:rPr>
          <w:rFonts w:ascii="Times New Roman" w:hAnsi="Times New Roman" w:cs="Times New Roman"/>
          <w:color w:val="222222"/>
          <w:sz w:val="24"/>
          <w:szCs w:val="24"/>
          <w:shd w:val="clear" w:color="auto" w:fill="FFFFFF"/>
        </w:rPr>
        <w:t>, 101.</w:t>
      </w:r>
    </w:p>
    <w:p w:rsidR="00920C58" w:rsidRPr="0020535F" w:rsidRDefault="00E14B50" w:rsidP="0020535F">
      <w:pPr>
        <w:spacing w:line="480" w:lineRule="auto"/>
        <w:ind w:left="720" w:hanging="720"/>
        <w:rPr>
          <w:rFonts w:ascii="Times New Roman" w:hAnsi="Times New Roman" w:cs="Times New Roman"/>
          <w:color w:val="222222"/>
          <w:sz w:val="24"/>
          <w:szCs w:val="24"/>
          <w:shd w:val="clear" w:color="auto" w:fill="FFFFFF"/>
        </w:rPr>
      </w:pPr>
      <w:r w:rsidRPr="0020535F">
        <w:rPr>
          <w:rFonts w:ascii="Times New Roman" w:hAnsi="Times New Roman" w:cs="Times New Roman"/>
          <w:color w:val="222222"/>
          <w:sz w:val="24"/>
          <w:szCs w:val="24"/>
          <w:shd w:val="clear" w:color="auto" w:fill="FFFFFF"/>
        </w:rPr>
        <w:t xml:space="preserve">Bonnie, R. J., &amp; Scott, E. S. (2013). The teenage brain: Adolescent </w:t>
      </w:r>
      <w:r w:rsidRPr="0020535F">
        <w:rPr>
          <w:rFonts w:ascii="Times New Roman" w:hAnsi="Times New Roman" w:cs="Times New Roman"/>
          <w:color w:val="222222"/>
          <w:sz w:val="24"/>
          <w:szCs w:val="24"/>
          <w:shd w:val="clear" w:color="auto" w:fill="FFFFFF"/>
        </w:rPr>
        <w:t>brain research and the law. </w:t>
      </w:r>
      <w:r w:rsidRPr="0020535F">
        <w:rPr>
          <w:rFonts w:ascii="Times New Roman" w:hAnsi="Times New Roman" w:cs="Times New Roman"/>
          <w:i/>
          <w:iCs/>
          <w:color w:val="222222"/>
          <w:sz w:val="24"/>
          <w:szCs w:val="24"/>
          <w:shd w:val="clear" w:color="auto" w:fill="FFFFFF"/>
        </w:rPr>
        <w:t>Current directions in psychological science</w:t>
      </w:r>
      <w:r w:rsidRPr="0020535F">
        <w:rPr>
          <w:rFonts w:ascii="Times New Roman" w:hAnsi="Times New Roman" w:cs="Times New Roman"/>
          <w:color w:val="222222"/>
          <w:sz w:val="24"/>
          <w:szCs w:val="24"/>
          <w:shd w:val="clear" w:color="auto" w:fill="FFFFFF"/>
        </w:rPr>
        <w:t>, </w:t>
      </w:r>
      <w:r w:rsidRPr="0020535F">
        <w:rPr>
          <w:rFonts w:ascii="Times New Roman" w:hAnsi="Times New Roman" w:cs="Times New Roman"/>
          <w:i/>
          <w:iCs/>
          <w:color w:val="222222"/>
          <w:sz w:val="24"/>
          <w:szCs w:val="24"/>
          <w:shd w:val="clear" w:color="auto" w:fill="FFFFFF"/>
        </w:rPr>
        <w:t>22</w:t>
      </w:r>
      <w:r w:rsidRPr="0020535F">
        <w:rPr>
          <w:rFonts w:ascii="Times New Roman" w:hAnsi="Times New Roman" w:cs="Times New Roman"/>
          <w:color w:val="222222"/>
          <w:sz w:val="24"/>
          <w:szCs w:val="24"/>
          <w:shd w:val="clear" w:color="auto" w:fill="FFFFFF"/>
        </w:rPr>
        <w:t>(2), 158-161.</w:t>
      </w:r>
    </w:p>
    <w:p w:rsidR="00920C58" w:rsidRPr="0020535F" w:rsidRDefault="00E14B50" w:rsidP="0020535F">
      <w:pPr>
        <w:spacing w:line="480" w:lineRule="auto"/>
        <w:ind w:left="720" w:hanging="720"/>
        <w:rPr>
          <w:rFonts w:ascii="Times New Roman" w:hAnsi="Times New Roman" w:cs="Times New Roman"/>
          <w:sz w:val="24"/>
          <w:szCs w:val="24"/>
        </w:rPr>
      </w:pPr>
      <w:r w:rsidRPr="0020535F">
        <w:rPr>
          <w:rFonts w:ascii="Times New Roman" w:hAnsi="Times New Roman" w:cs="Times New Roman"/>
          <w:sz w:val="24"/>
          <w:szCs w:val="24"/>
        </w:rPr>
        <w:t>Castro, E., Muhammad, D. and Arthur, P. (2012). Treat kids as kids: Why youth should be kept in the juvenile system. California Alliance, P2-P4. (Castro, Muhammad, &amp; A</w:t>
      </w:r>
      <w:r w:rsidRPr="0020535F">
        <w:rPr>
          <w:rFonts w:ascii="Times New Roman" w:hAnsi="Times New Roman" w:cs="Times New Roman"/>
          <w:sz w:val="24"/>
          <w:szCs w:val="24"/>
        </w:rPr>
        <w:t>rthur, 2012, pp. P2-P3.</w:t>
      </w:r>
    </w:p>
    <w:p w:rsidR="00920C58" w:rsidRPr="0020535F" w:rsidRDefault="00E14B50" w:rsidP="0020535F">
      <w:pPr>
        <w:spacing w:line="480" w:lineRule="auto"/>
        <w:ind w:left="720" w:hanging="720"/>
        <w:rPr>
          <w:rFonts w:ascii="Times New Roman" w:hAnsi="Times New Roman" w:cs="Times New Roman"/>
          <w:color w:val="222222"/>
          <w:sz w:val="24"/>
          <w:szCs w:val="24"/>
          <w:shd w:val="clear" w:color="auto" w:fill="FFFFFF"/>
        </w:rPr>
      </w:pPr>
      <w:r w:rsidRPr="0020535F">
        <w:rPr>
          <w:rFonts w:ascii="Times New Roman" w:hAnsi="Times New Roman" w:cs="Times New Roman"/>
          <w:color w:val="222222"/>
          <w:sz w:val="24"/>
          <w:szCs w:val="24"/>
          <w:shd w:val="clear" w:color="auto" w:fill="FFFFFF"/>
        </w:rPr>
        <w:t xml:space="preserve">Graber, R. L. (2019). Is It Acceptable for Juveniles to be Tried as </w:t>
      </w:r>
      <w:bookmarkStart w:id="0" w:name="_GoBack"/>
      <w:bookmarkEnd w:id="0"/>
      <w:r w:rsidR="00744B47" w:rsidRPr="0020535F">
        <w:rPr>
          <w:rFonts w:ascii="Times New Roman" w:hAnsi="Times New Roman" w:cs="Times New Roman"/>
          <w:color w:val="222222"/>
          <w:sz w:val="24"/>
          <w:szCs w:val="24"/>
          <w:shd w:val="clear" w:color="auto" w:fill="FFFFFF"/>
        </w:rPr>
        <w:t>Adults?</w:t>
      </w:r>
    </w:p>
    <w:p w:rsidR="00920C58" w:rsidRPr="0020535F" w:rsidRDefault="00E14B50" w:rsidP="0020535F">
      <w:pPr>
        <w:spacing w:line="480" w:lineRule="auto"/>
        <w:ind w:left="720" w:hanging="720"/>
        <w:rPr>
          <w:rFonts w:ascii="Times New Roman" w:hAnsi="Times New Roman" w:cs="Times New Roman"/>
          <w:sz w:val="24"/>
          <w:szCs w:val="24"/>
        </w:rPr>
      </w:pPr>
      <w:r w:rsidRPr="0020535F">
        <w:rPr>
          <w:rFonts w:ascii="Times New Roman" w:hAnsi="Times New Roman" w:cs="Times New Roman"/>
          <w:sz w:val="24"/>
          <w:szCs w:val="24"/>
        </w:rPr>
        <w:t>Grisso, T., Steinberg, L., Woolard, J., Cauffman, E., Scott, E., Graham, S., . . . Schwartz, R. (2003). Juveniles' Competence to Stand Trial. Law and Human</w:t>
      </w:r>
      <w:r w:rsidRPr="0020535F">
        <w:rPr>
          <w:rFonts w:ascii="Times New Roman" w:hAnsi="Times New Roman" w:cs="Times New Roman"/>
          <w:sz w:val="24"/>
          <w:szCs w:val="24"/>
        </w:rPr>
        <w:t xml:space="preserve"> Behavior, 27(4), 333-363. doi:1024065015717</w:t>
      </w:r>
    </w:p>
    <w:p w:rsidR="00920C58" w:rsidRPr="0020535F" w:rsidRDefault="00E14B50" w:rsidP="0020535F">
      <w:pPr>
        <w:spacing w:line="480" w:lineRule="auto"/>
        <w:ind w:left="720" w:hanging="720"/>
        <w:rPr>
          <w:rFonts w:ascii="Times New Roman" w:hAnsi="Times New Roman" w:cs="Times New Roman"/>
          <w:color w:val="222222"/>
          <w:sz w:val="24"/>
          <w:szCs w:val="24"/>
          <w:shd w:val="clear" w:color="auto" w:fill="FFFFFF"/>
        </w:rPr>
      </w:pPr>
      <w:r w:rsidRPr="0020535F">
        <w:rPr>
          <w:rFonts w:ascii="Times New Roman" w:hAnsi="Times New Roman" w:cs="Times New Roman"/>
          <w:color w:val="222222"/>
          <w:sz w:val="24"/>
          <w:szCs w:val="24"/>
          <w:shd w:val="clear" w:color="auto" w:fill="FFFFFF"/>
        </w:rPr>
        <w:t>Hurst, N. P. (2019). Policy analysis of Tennessee's 51-to-life law: juvenile sentencing reform.</w:t>
      </w:r>
    </w:p>
    <w:p w:rsidR="00920C58" w:rsidRPr="0020535F" w:rsidRDefault="00E14B50" w:rsidP="0020535F">
      <w:pPr>
        <w:spacing w:line="480" w:lineRule="auto"/>
        <w:ind w:left="720" w:hanging="720"/>
        <w:rPr>
          <w:rFonts w:ascii="Times New Roman" w:hAnsi="Times New Roman" w:cs="Times New Roman"/>
          <w:sz w:val="24"/>
          <w:szCs w:val="24"/>
        </w:rPr>
      </w:pPr>
      <w:r w:rsidRPr="0020535F">
        <w:rPr>
          <w:rFonts w:ascii="Times New Roman" w:hAnsi="Times New Roman" w:cs="Times New Roman"/>
          <w:sz w:val="24"/>
          <w:szCs w:val="24"/>
        </w:rPr>
        <w:t>Lambie, I., &amp; Randell, I. (2013). The impact of incarceration on juvenile offenders. Clinical Psychology Review, 33</w:t>
      </w:r>
      <w:r w:rsidRPr="0020535F">
        <w:rPr>
          <w:rFonts w:ascii="Times New Roman" w:hAnsi="Times New Roman" w:cs="Times New Roman"/>
          <w:sz w:val="24"/>
          <w:szCs w:val="24"/>
        </w:rPr>
        <w:t>, 448-459</w:t>
      </w:r>
    </w:p>
    <w:p w:rsidR="00920C58" w:rsidRPr="0020535F" w:rsidRDefault="00E14B50" w:rsidP="0020535F">
      <w:pPr>
        <w:spacing w:line="480" w:lineRule="auto"/>
        <w:ind w:left="720" w:hanging="720"/>
        <w:contextualSpacing/>
        <w:rPr>
          <w:rFonts w:ascii="Times New Roman" w:hAnsi="Times New Roman" w:cs="Times New Roman"/>
          <w:sz w:val="24"/>
          <w:szCs w:val="24"/>
        </w:rPr>
      </w:pPr>
      <w:r w:rsidRPr="0020535F">
        <w:rPr>
          <w:rFonts w:ascii="Times New Roman" w:hAnsi="Times New Roman" w:cs="Times New Roman"/>
          <w:color w:val="000000"/>
          <w:sz w:val="24"/>
          <w:szCs w:val="24"/>
          <w:shd w:val="clear" w:color="auto" w:fill="FFFFFF"/>
        </w:rPr>
        <w:t>Mangalam, H. (2021, June 8). </w:t>
      </w:r>
      <w:r w:rsidRPr="0020535F">
        <w:rPr>
          <w:rStyle w:val="Emphasis"/>
          <w:rFonts w:ascii="Times New Roman" w:hAnsi="Times New Roman" w:cs="Times New Roman"/>
          <w:color w:val="000000"/>
          <w:sz w:val="24"/>
          <w:szCs w:val="24"/>
          <w:shd w:val="clear" w:color="auto" w:fill="FFFFFF"/>
        </w:rPr>
        <w:t>US justice system: Prosecuting minors as adults has done more harm than good</w:t>
      </w:r>
      <w:r w:rsidRPr="0020535F">
        <w:rPr>
          <w:rFonts w:ascii="Times New Roman" w:hAnsi="Times New Roman" w:cs="Times New Roman"/>
          <w:color w:val="000000"/>
          <w:sz w:val="24"/>
          <w:szCs w:val="24"/>
          <w:shd w:val="clear" w:color="auto" w:fill="FFFFFF"/>
        </w:rPr>
        <w:t>. TheLeaflet. </w:t>
      </w:r>
      <w:hyperlink r:id="rId7" w:history="1">
        <w:r w:rsidRPr="0020535F">
          <w:rPr>
            <w:rStyle w:val="Hyperlink"/>
            <w:rFonts w:ascii="Times New Roman" w:hAnsi="Times New Roman" w:cs="Times New Roman"/>
            <w:color w:val="000000"/>
            <w:sz w:val="24"/>
            <w:szCs w:val="24"/>
            <w:shd w:val="clear" w:color="auto" w:fill="FFFFFF"/>
          </w:rPr>
          <w:t>https://www.theleaflet.in/us-justice-system-prosecuting-minors-as-adults-has-done-more-harm-than-good/</w:t>
        </w:r>
      </w:hyperlink>
    </w:p>
    <w:p w:rsidR="00920C58" w:rsidRPr="0020535F" w:rsidRDefault="00E14B50" w:rsidP="0020535F">
      <w:pPr>
        <w:spacing w:line="480" w:lineRule="auto"/>
        <w:ind w:left="720" w:hanging="720"/>
        <w:rPr>
          <w:rFonts w:ascii="Times New Roman" w:hAnsi="Times New Roman" w:cs="Times New Roman"/>
          <w:color w:val="222222"/>
          <w:sz w:val="24"/>
          <w:szCs w:val="24"/>
          <w:shd w:val="clear" w:color="auto" w:fill="FFFFFF"/>
        </w:rPr>
      </w:pPr>
      <w:r w:rsidRPr="0020535F">
        <w:rPr>
          <w:rFonts w:ascii="Times New Roman" w:hAnsi="Times New Roman" w:cs="Times New Roman"/>
          <w:color w:val="222222"/>
          <w:sz w:val="24"/>
          <w:szCs w:val="24"/>
          <w:shd w:val="clear" w:color="auto" w:fill="FFFFFF"/>
        </w:rPr>
        <w:lastRenderedPageBreak/>
        <w:t xml:space="preserve">Martin, R. (2021). Waving Goodbye to Juvenile Offenders: A Multi-State Analysis of Juvenile Transfer Laws, 54 UIC J. Marshall L. Rev. 481 (2021). </w:t>
      </w:r>
      <w:r w:rsidRPr="0020535F">
        <w:rPr>
          <w:rFonts w:ascii="Times New Roman" w:hAnsi="Times New Roman" w:cs="Times New Roman"/>
          <w:i/>
          <w:iCs/>
          <w:color w:val="222222"/>
          <w:sz w:val="24"/>
          <w:szCs w:val="24"/>
          <w:shd w:val="clear" w:color="auto" w:fill="FFFFFF"/>
        </w:rPr>
        <w:t>UIC Joh</w:t>
      </w:r>
      <w:r w:rsidRPr="0020535F">
        <w:rPr>
          <w:rFonts w:ascii="Times New Roman" w:hAnsi="Times New Roman" w:cs="Times New Roman"/>
          <w:i/>
          <w:iCs/>
          <w:color w:val="222222"/>
          <w:sz w:val="24"/>
          <w:szCs w:val="24"/>
          <w:shd w:val="clear" w:color="auto" w:fill="FFFFFF"/>
        </w:rPr>
        <w:t>n Marshall Law Review</w:t>
      </w:r>
      <w:r w:rsidRPr="0020535F">
        <w:rPr>
          <w:rFonts w:ascii="Times New Roman" w:hAnsi="Times New Roman" w:cs="Times New Roman"/>
          <w:color w:val="222222"/>
          <w:sz w:val="24"/>
          <w:szCs w:val="24"/>
          <w:shd w:val="clear" w:color="auto" w:fill="FFFFFF"/>
        </w:rPr>
        <w:t>, </w:t>
      </w:r>
      <w:r w:rsidRPr="0020535F">
        <w:rPr>
          <w:rFonts w:ascii="Times New Roman" w:hAnsi="Times New Roman" w:cs="Times New Roman"/>
          <w:i/>
          <w:iCs/>
          <w:color w:val="222222"/>
          <w:sz w:val="24"/>
          <w:szCs w:val="24"/>
          <w:shd w:val="clear" w:color="auto" w:fill="FFFFFF"/>
        </w:rPr>
        <w:t>54</w:t>
      </w:r>
      <w:r w:rsidRPr="0020535F">
        <w:rPr>
          <w:rFonts w:ascii="Times New Roman" w:hAnsi="Times New Roman" w:cs="Times New Roman"/>
          <w:color w:val="222222"/>
          <w:sz w:val="24"/>
          <w:szCs w:val="24"/>
          <w:shd w:val="clear" w:color="auto" w:fill="FFFFFF"/>
        </w:rPr>
        <w:t>(2), 3.</w:t>
      </w:r>
    </w:p>
    <w:p w:rsidR="00920C58" w:rsidRPr="0020535F" w:rsidRDefault="00E14B50" w:rsidP="0020535F">
      <w:pPr>
        <w:spacing w:line="480" w:lineRule="auto"/>
        <w:ind w:left="720" w:hanging="720"/>
        <w:rPr>
          <w:rFonts w:ascii="Times New Roman" w:hAnsi="Times New Roman" w:cs="Times New Roman"/>
          <w:color w:val="222222"/>
          <w:sz w:val="24"/>
          <w:szCs w:val="24"/>
          <w:shd w:val="clear" w:color="auto" w:fill="FFFFFF"/>
        </w:rPr>
      </w:pPr>
      <w:r w:rsidRPr="0020535F">
        <w:rPr>
          <w:rFonts w:ascii="Times New Roman" w:hAnsi="Times New Roman" w:cs="Times New Roman"/>
          <w:color w:val="222222"/>
          <w:sz w:val="24"/>
          <w:szCs w:val="24"/>
          <w:shd w:val="clear" w:color="auto" w:fill="FFFFFF"/>
        </w:rPr>
        <w:t>Mulvey, E. P., &amp; Schubert, C. A. (2012). </w:t>
      </w:r>
      <w:r w:rsidRPr="0020535F">
        <w:rPr>
          <w:rFonts w:ascii="Times New Roman" w:hAnsi="Times New Roman" w:cs="Times New Roman"/>
          <w:i/>
          <w:iCs/>
          <w:color w:val="222222"/>
          <w:sz w:val="24"/>
          <w:szCs w:val="24"/>
          <w:shd w:val="clear" w:color="auto" w:fill="FFFFFF"/>
        </w:rPr>
        <w:t>Transfer of juveniles to adult court: Effects of a broad policy in one court</w:t>
      </w:r>
      <w:r w:rsidRPr="0020535F">
        <w:rPr>
          <w:rFonts w:ascii="Times New Roman" w:hAnsi="Times New Roman" w:cs="Times New Roman"/>
          <w:color w:val="222222"/>
          <w:sz w:val="24"/>
          <w:szCs w:val="24"/>
          <w:shd w:val="clear" w:color="auto" w:fill="FFFFFF"/>
        </w:rPr>
        <w:t>. Washington, DC: US Department of Justice, Office of Justice Programs, Office of Juvenile Justice and Del</w:t>
      </w:r>
      <w:r w:rsidRPr="0020535F">
        <w:rPr>
          <w:rFonts w:ascii="Times New Roman" w:hAnsi="Times New Roman" w:cs="Times New Roman"/>
          <w:color w:val="222222"/>
          <w:sz w:val="24"/>
          <w:szCs w:val="24"/>
          <w:shd w:val="clear" w:color="auto" w:fill="FFFFFF"/>
        </w:rPr>
        <w:t>inquency Prevention.</w:t>
      </w:r>
    </w:p>
    <w:p w:rsidR="00920C58" w:rsidRPr="0020535F" w:rsidRDefault="00E14B50" w:rsidP="0020535F">
      <w:pPr>
        <w:spacing w:line="480" w:lineRule="auto"/>
        <w:ind w:left="720" w:hanging="720"/>
        <w:rPr>
          <w:rFonts w:ascii="Times New Roman" w:hAnsi="Times New Roman" w:cs="Times New Roman"/>
          <w:sz w:val="24"/>
          <w:szCs w:val="24"/>
        </w:rPr>
      </w:pPr>
      <w:r w:rsidRPr="0020535F">
        <w:rPr>
          <w:rFonts w:ascii="Times New Roman" w:hAnsi="Times New Roman" w:cs="Times New Roman"/>
          <w:sz w:val="24"/>
          <w:szCs w:val="24"/>
        </w:rPr>
        <w:t>Pauzi, H. M. (2019). Positive Youth Development as an Indicator of the Effectiveness of Juvenile Rehabilitation Program. International Journal of Academic Research in Business and Social Sciences</w:t>
      </w:r>
      <w:r w:rsidRPr="0020535F">
        <w:rPr>
          <w:rFonts w:ascii="Times New Roman" w:hAnsi="Times New Roman" w:cs="Times New Roman"/>
          <w:spacing w:val="-7"/>
          <w:sz w:val="24"/>
          <w:szCs w:val="24"/>
        </w:rPr>
        <w:t>.</w:t>
      </w:r>
      <w:r w:rsidRPr="0020535F">
        <w:rPr>
          <w:rFonts w:ascii="Times New Roman" w:hAnsi="Times New Roman" w:cs="Times New Roman"/>
          <w:color w:val="000000"/>
          <w:sz w:val="24"/>
          <w:szCs w:val="24"/>
          <w:shd w:val="clear" w:color="auto" w:fill="FFFFFF"/>
        </w:rPr>
        <w:t xml:space="preserve"> </w:t>
      </w:r>
      <w:r w:rsidRPr="0020535F">
        <w:rPr>
          <w:rFonts w:ascii="Times New Roman" w:hAnsi="Times New Roman" w:cs="Times New Roman"/>
          <w:sz w:val="24"/>
          <w:szCs w:val="24"/>
        </w:rPr>
        <w:t>10.6007/IJARBSS/v9-i7/6189</w:t>
      </w:r>
    </w:p>
    <w:p w:rsidR="00920C58" w:rsidRPr="0020535F" w:rsidRDefault="00E14B50" w:rsidP="0020535F">
      <w:pPr>
        <w:spacing w:line="480" w:lineRule="auto"/>
        <w:ind w:left="720" w:hanging="720"/>
        <w:rPr>
          <w:rFonts w:ascii="Times New Roman" w:hAnsi="Times New Roman" w:cs="Times New Roman"/>
          <w:sz w:val="24"/>
          <w:szCs w:val="24"/>
        </w:rPr>
      </w:pPr>
      <w:r w:rsidRPr="0020535F">
        <w:rPr>
          <w:rFonts w:ascii="Times New Roman" w:hAnsi="Times New Roman" w:cs="Times New Roman"/>
          <w:sz w:val="24"/>
          <w:szCs w:val="24"/>
        </w:rPr>
        <w:t xml:space="preserve">Powers, A. </w:t>
      </w:r>
      <w:r w:rsidRPr="0020535F">
        <w:rPr>
          <w:rFonts w:ascii="Times New Roman" w:hAnsi="Times New Roman" w:cs="Times New Roman"/>
          <w:sz w:val="24"/>
          <w:szCs w:val="24"/>
        </w:rPr>
        <w:t>(2009). Cruel and Unusual Punishment: Mandatory Sentencing of Juveniles Tried as Adults Without the Possibility of Youth as a Mitigating Factor. Rutgers Law Review, 62(1), 241-268.</w:t>
      </w:r>
    </w:p>
    <w:p w:rsidR="00920C58" w:rsidRPr="0020535F" w:rsidRDefault="00E14B50" w:rsidP="0020535F">
      <w:pPr>
        <w:spacing w:line="480" w:lineRule="auto"/>
        <w:ind w:left="720" w:hanging="720"/>
        <w:rPr>
          <w:rFonts w:ascii="Times New Roman" w:hAnsi="Times New Roman" w:cs="Times New Roman"/>
          <w:sz w:val="24"/>
          <w:szCs w:val="24"/>
        </w:rPr>
      </w:pPr>
      <w:r w:rsidRPr="0020535F">
        <w:rPr>
          <w:rFonts w:ascii="Times New Roman" w:hAnsi="Times New Roman" w:cs="Times New Roman"/>
          <w:sz w:val="24"/>
          <w:szCs w:val="24"/>
        </w:rPr>
        <w:t>Scialabba, N. (2016). Children's Rights Litigation: Should juveniles be cha</w:t>
      </w:r>
      <w:r w:rsidRPr="0020535F">
        <w:rPr>
          <w:rFonts w:ascii="Times New Roman" w:hAnsi="Times New Roman" w:cs="Times New Roman"/>
          <w:sz w:val="24"/>
          <w:szCs w:val="24"/>
        </w:rPr>
        <w:t>rged as adults in the criminal justice system?  AmericanBarAssociation,1.RetrievedOctober12,2017,fromhttps://www.americanbar.org/publications/litigation-committees/childrens- rights/articles/2016/should-juveniles-be-charged-as-adults.html</w:t>
      </w:r>
    </w:p>
    <w:p w:rsidR="005B2EDA" w:rsidRPr="0020535F" w:rsidRDefault="005B2EDA" w:rsidP="0020535F">
      <w:pPr>
        <w:spacing w:line="480" w:lineRule="auto"/>
        <w:ind w:left="720" w:hanging="720"/>
        <w:rPr>
          <w:rFonts w:ascii="Times New Roman" w:hAnsi="Times New Roman" w:cs="Times New Roman"/>
          <w:sz w:val="24"/>
          <w:szCs w:val="24"/>
        </w:rPr>
      </w:pPr>
    </w:p>
    <w:p w:rsidR="005B2EDA" w:rsidRPr="0020535F" w:rsidRDefault="005B2EDA" w:rsidP="0020535F">
      <w:pPr>
        <w:spacing w:line="480" w:lineRule="auto"/>
        <w:ind w:left="720" w:hanging="720"/>
        <w:rPr>
          <w:rFonts w:ascii="Times New Roman" w:hAnsi="Times New Roman" w:cs="Times New Roman"/>
          <w:sz w:val="24"/>
          <w:szCs w:val="24"/>
        </w:rPr>
      </w:pPr>
    </w:p>
    <w:p w:rsidR="005B2EDA" w:rsidRPr="0020535F" w:rsidRDefault="005B2EDA" w:rsidP="0020535F">
      <w:pPr>
        <w:spacing w:line="480" w:lineRule="auto"/>
        <w:jc w:val="both"/>
        <w:rPr>
          <w:rFonts w:ascii="Times New Roman" w:hAnsi="Times New Roman" w:cs="Times New Roman"/>
          <w:sz w:val="24"/>
          <w:szCs w:val="24"/>
        </w:rPr>
      </w:pPr>
    </w:p>
    <w:p w:rsidR="00B538CA" w:rsidRPr="0020535F" w:rsidRDefault="00B538CA" w:rsidP="00724831">
      <w:pPr>
        <w:spacing w:line="480" w:lineRule="auto"/>
        <w:jc w:val="both"/>
        <w:rPr>
          <w:rFonts w:ascii="Times New Roman" w:hAnsi="Times New Roman" w:cs="Times New Roman"/>
          <w:sz w:val="24"/>
          <w:szCs w:val="24"/>
        </w:rPr>
      </w:pPr>
    </w:p>
    <w:sectPr w:rsidR="00B538CA" w:rsidRPr="0020535F" w:rsidSect="002F304E">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B50" w:rsidRDefault="00E14B50">
      <w:pPr>
        <w:spacing w:after="0" w:line="240" w:lineRule="auto"/>
      </w:pPr>
      <w:r>
        <w:separator/>
      </w:r>
    </w:p>
  </w:endnote>
  <w:endnote w:type="continuationSeparator" w:id="0">
    <w:p w:rsidR="00E14B50" w:rsidRDefault="00E14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B50" w:rsidRDefault="00E14B50">
      <w:pPr>
        <w:spacing w:after="0" w:line="240" w:lineRule="auto"/>
      </w:pPr>
      <w:r>
        <w:separator/>
      </w:r>
    </w:p>
  </w:footnote>
  <w:footnote w:type="continuationSeparator" w:id="0">
    <w:p w:rsidR="00E14B50" w:rsidRDefault="00E14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768654"/>
      <w:docPartObj>
        <w:docPartGallery w:val="Page Numbers (Top of Page)"/>
        <w:docPartUnique/>
      </w:docPartObj>
    </w:sdtPr>
    <w:sdtEndPr>
      <w:rPr>
        <w:noProof/>
      </w:rPr>
    </w:sdtEndPr>
    <w:sdtContent>
      <w:p w:rsidR="002F304E" w:rsidRDefault="00E14B50">
        <w:pPr>
          <w:pStyle w:val="Header"/>
          <w:jc w:val="right"/>
        </w:pPr>
        <w:r>
          <w:rPr>
            <w:rFonts w:ascii="Times New Roman" w:hAnsi="Times New Roman" w:cs="Times New Roman"/>
            <w:sz w:val="24"/>
            <w:szCs w:val="24"/>
          </w:rPr>
          <w:t xml:space="preserve">JUVENILES AND THE CRIMINAL JUSTICE SYSTEM                            </w:t>
        </w:r>
        <w:r w:rsidR="00FD1DF1">
          <w:rPr>
            <w:rFonts w:ascii="Times New Roman" w:hAnsi="Times New Roman" w:cs="Times New Roman"/>
            <w:sz w:val="24"/>
            <w:szCs w:val="24"/>
          </w:rPr>
          <w:t xml:space="preserve">                              </w:t>
        </w:r>
        <w:r w:rsidRPr="00E560EC">
          <w:rPr>
            <w:rFonts w:ascii="Times New Roman" w:hAnsi="Times New Roman" w:cs="Times New Roman"/>
            <w:sz w:val="24"/>
            <w:szCs w:val="24"/>
          </w:rPr>
          <w:fldChar w:fldCharType="begin"/>
        </w:r>
        <w:r w:rsidRPr="00E560EC">
          <w:rPr>
            <w:rFonts w:ascii="Times New Roman" w:hAnsi="Times New Roman" w:cs="Times New Roman"/>
            <w:sz w:val="24"/>
            <w:szCs w:val="24"/>
          </w:rPr>
          <w:instrText xml:space="preserve"> PAGE   \* MERGEFORMAT </w:instrText>
        </w:r>
        <w:r w:rsidRPr="00E560EC">
          <w:rPr>
            <w:rFonts w:ascii="Times New Roman" w:hAnsi="Times New Roman" w:cs="Times New Roman"/>
            <w:sz w:val="24"/>
            <w:szCs w:val="24"/>
          </w:rPr>
          <w:fldChar w:fldCharType="separate"/>
        </w:r>
        <w:r w:rsidR="00E84C1A">
          <w:rPr>
            <w:rFonts w:ascii="Times New Roman" w:hAnsi="Times New Roman" w:cs="Times New Roman"/>
            <w:noProof/>
            <w:sz w:val="24"/>
            <w:szCs w:val="24"/>
          </w:rPr>
          <w:t>14</w:t>
        </w:r>
        <w:r w:rsidRPr="00E560EC">
          <w:rPr>
            <w:rFonts w:ascii="Times New Roman" w:hAnsi="Times New Roman" w:cs="Times New Roman"/>
            <w:noProof/>
            <w:sz w:val="24"/>
            <w:szCs w:val="24"/>
          </w:rPr>
          <w:fldChar w:fldCharType="end"/>
        </w:r>
      </w:p>
    </w:sdtContent>
  </w:sdt>
  <w:p w:rsidR="002F304E" w:rsidRDefault="002F304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04E" w:rsidRPr="002F304E" w:rsidRDefault="00E14B50">
    <w:pPr>
      <w:pStyle w:val="Header"/>
      <w:rPr>
        <w:rFonts w:ascii="Times New Roman" w:hAnsi="Times New Roman" w:cs="Times New Roman"/>
        <w:sz w:val="24"/>
        <w:szCs w:val="24"/>
      </w:rPr>
    </w:pPr>
    <w:r>
      <w:rPr>
        <w:rFonts w:ascii="Times New Roman" w:hAnsi="Times New Roman" w:cs="Times New Roman"/>
        <w:sz w:val="24"/>
        <w:szCs w:val="24"/>
      </w:rPr>
      <w:t xml:space="preserve">Running head: OUTLINE: JUVENILES AND THE CRIMINAL JUSTICE SYSTEM </w:t>
    </w:r>
    <w:r>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A20BF"/>
    <w:multiLevelType w:val="hybridMultilevel"/>
    <w:tmpl w:val="79509534"/>
    <w:lvl w:ilvl="0" w:tplc="E3FCF5CC">
      <w:start w:val="1"/>
      <w:numFmt w:val="bullet"/>
      <w:lvlText w:val=""/>
      <w:lvlJc w:val="left"/>
      <w:pPr>
        <w:ind w:left="720" w:hanging="360"/>
      </w:pPr>
      <w:rPr>
        <w:rFonts w:ascii="Symbol" w:hAnsi="Symbol" w:hint="default"/>
      </w:rPr>
    </w:lvl>
    <w:lvl w:ilvl="1" w:tplc="4DD67028" w:tentative="1">
      <w:start w:val="1"/>
      <w:numFmt w:val="bullet"/>
      <w:lvlText w:val="o"/>
      <w:lvlJc w:val="left"/>
      <w:pPr>
        <w:ind w:left="1440" w:hanging="360"/>
      </w:pPr>
      <w:rPr>
        <w:rFonts w:ascii="Courier New" w:hAnsi="Courier New" w:cs="Courier New" w:hint="default"/>
      </w:rPr>
    </w:lvl>
    <w:lvl w:ilvl="2" w:tplc="355C73DC" w:tentative="1">
      <w:start w:val="1"/>
      <w:numFmt w:val="bullet"/>
      <w:lvlText w:val=""/>
      <w:lvlJc w:val="left"/>
      <w:pPr>
        <w:ind w:left="2160" w:hanging="360"/>
      </w:pPr>
      <w:rPr>
        <w:rFonts w:ascii="Wingdings" w:hAnsi="Wingdings" w:hint="default"/>
      </w:rPr>
    </w:lvl>
    <w:lvl w:ilvl="3" w:tplc="3806B4C0" w:tentative="1">
      <w:start w:val="1"/>
      <w:numFmt w:val="bullet"/>
      <w:lvlText w:val=""/>
      <w:lvlJc w:val="left"/>
      <w:pPr>
        <w:ind w:left="2880" w:hanging="360"/>
      </w:pPr>
      <w:rPr>
        <w:rFonts w:ascii="Symbol" w:hAnsi="Symbol" w:hint="default"/>
      </w:rPr>
    </w:lvl>
    <w:lvl w:ilvl="4" w:tplc="A50664FE" w:tentative="1">
      <w:start w:val="1"/>
      <w:numFmt w:val="bullet"/>
      <w:lvlText w:val="o"/>
      <w:lvlJc w:val="left"/>
      <w:pPr>
        <w:ind w:left="3600" w:hanging="360"/>
      </w:pPr>
      <w:rPr>
        <w:rFonts w:ascii="Courier New" w:hAnsi="Courier New" w:cs="Courier New" w:hint="default"/>
      </w:rPr>
    </w:lvl>
    <w:lvl w:ilvl="5" w:tplc="FE44159E" w:tentative="1">
      <w:start w:val="1"/>
      <w:numFmt w:val="bullet"/>
      <w:lvlText w:val=""/>
      <w:lvlJc w:val="left"/>
      <w:pPr>
        <w:ind w:left="4320" w:hanging="360"/>
      </w:pPr>
      <w:rPr>
        <w:rFonts w:ascii="Wingdings" w:hAnsi="Wingdings" w:hint="default"/>
      </w:rPr>
    </w:lvl>
    <w:lvl w:ilvl="6" w:tplc="D5582DF8" w:tentative="1">
      <w:start w:val="1"/>
      <w:numFmt w:val="bullet"/>
      <w:lvlText w:val=""/>
      <w:lvlJc w:val="left"/>
      <w:pPr>
        <w:ind w:left="5040" w:hanging="360"/>
      </w:pPr>
      <w:rPr>
        <w:rFonts w:ascii="Symbol" w:hAnsi="Symbol" w:hint="default"/>
      </w:rPr>
    </w:lvl>
    <w:lvl w:ilvl="7" w:tplc="EEC8ED7C" w:tentative="1">
      <w:start w:val="1"/>
      <w:numFmt w:val="bullet"/>
      <w:lvlText w:val="o"/>
      <w:lvlJc w:val="left"/>
      <w:pPr>
        <w:ind w:left="5760" w:hanging="360"/>
      </w:pPr>
      <w:rPr>
        <w:rFonts w:ascii="Courier New" w:hAnsi="Courier New" w:cs="Courier New" w:hint="default"/>
      </w:rPr>
    </w:lvl>
    <w:lvl w:ilvl="8" w:tplc="3A729784" w:tentative="1">
      <w:start w:val="1"/>
      <w:numFmt w:val="bullet"/>
      <w:lvlText w:val=""/>
      <w:lvlJc w:val="left"/>
      <w:pPr>
        <w:ind w:left="6480" w:hanging="360"/>
      </w:pPr>
      <w:rPr>
        <w:rFonts w:ascii="Wingdings" w:hAnsi="Wingdings" w:hint="default"/>
      </w:rPr>
    </w:lvl>
  </w:abstractNum>
  <w:abstractNum w:abstractNumId="1" w15:restartNumberingAfterBreak="0">
    <w:nsid w:val="28297142"/>
    <w:multiLevelType w:val="hybridMultilevel"/>
    <w:tmpl w:val="974CC158"/>
    <w:lvl w:ilvl="0" w:tplc="338A7AE0">
      <w:start w:val="1"/>
      <w:numFmt w:val="bullet"/>
      <w:lvlText w:val=""/>
      <w:lvlJc w:val="left"/>
      <w:pPr>
        <w:ind w:left="1440" w:hanging="360"/>
      </w:pPr>
      <w:rPr>
        <w:rFonts w:ascii="Symbol" w:hAnsi="Symbol" w:hint="default"/>
      </w:rPr>
    </w:lvl>
    <w:lvl w:ilvl="1" w:tplc="54DE1864" w:tentative="1">
      <w:start w:val="1"/>
      <w:numFmt w:val="bullet"/>
      <w:lvlText w:val="o"/>
      <w:lvlJc w:val="left"/>
      <w:pPr>
        <w:ind w:left="2160" w:hanging="360"/>
      </w:pPr>
      <w:rPr>
        <w:rFonts w:ascii="Courier New" w:hAnsi="Courier New" w:cs="Courier New" w:hint="default"/>
      </w:rPr>
    </w:lvl>
    <w:lvl w:ilvl="2" w:tplc="F5849090" w:tentative="1">
      <w:start w:val="1"/>
      <w:numFmt w:val="bullet"/>
      <w:lvlText w:val=""/>
      <w:lvlJc w:val="left"/>
      <w:pPr>
        <w:ind w:left="2880" w:hanging="360"/>
      </w:pPr>
      <w:rPr>
        <w:rFonts w:ascii="Wingdings" w:hAnsi="Wingdings" w:hint="default"/>
      </w:rPr>
    </w:lvl>
    <w:lvl w:ilvl="3" w:tplc="6936CD10" w:tentative="1">
      <w:start w:val="1"/>
      <w:numFmt w:val="bullet"/>
      <w:lvlText w:val=""/>
      <w:lvlJc w:val="left"/>
      <w:pPr>
        <w:ind w:left="3600" w:hanging="360"/>
      </w:pPr>
      <w:rPr>
        <w:rFonts w:ascii="Symbol" w:hAnsi="Symbol" w:hint="default"/>
      </w:rPr>
    </w:lvl>
    <w:lvl w:ilvl="4" w:tplc="96B0801A" w:tentative="1">
      <w:start w:val="1"/>
      <w:numFmt w:val="bullet"/>
      <w:lvlText w:val="o"/>
      <w:lvlJc w:val="left"/>
      <w:pPr>
        <w:ind w:left="4320" w:hanging="360"/>
      </w:pPr>
      <w:rPr>
        <w:rFonts w:ascii="Courier New" w:hAnsi="Courier New" w:cs="Courier New" w:hint="default"/>
      </w:rPr>
    </w:lvl>
    <w:lvl w:ilvl="5" w:tplc="E2682CF8" w:tentative="1">
      <w:start w:val="1"/>
      <w:numFmt w:val="bullet"/>
      <w:lvlText w:val=""/>
      <w:lvlJc w:val="left"/>
      <w:pPr>
        <w:ind w:left="5040" w:hanging="360"/>
      </w:pPr>
      <w:rPr>
        <w:rFonts w:ascii="Wingdings" w:hAnsi="Wingdings" w:hint="default"/>
      </w:rPr>
    </w:lvl>
    <w:lvl w:ilvl="6" w:tplc="6E5075D6" w:tentative="1">
      <w:start w:val="1"/>
      <w:numFmt w:val="bullet"/>
      <w:lvlText w:val=""/>
      <w:lvlJc w:val="left"/>
      <w:pPr>
        <w:ind w:left="5760" w:hanging="360"/>
      </w:pPr>
      <w:rPr>
        <w:rFonts w:ascii="Symbol" w:hAnsi="Symbol" w:hint="default"/>
      </w:rPr>
    </w:lvl>
    <w:lvl w:ilvl="7" w:tplc="06984C5C" w:tentative="1">
      <w:start w:val="1"/>
      <w:numFmt w:val="bullet"/>
      <w:lvlText w:val="o"/>
      <w:lvlJc w:val="left"/>
      <w:pPr>
        <w:ind w:left="6480" w:hanging="360"/>
      </w:pPr>
      <w:rPr>
        <w:rFonts w:ascii="Courier New" w:hAnsi="Courier New" w:cs="Courier New" w:hint="default"/>
      </w:rPr>
    </w:lvl>
    <w:lvl w:ilvl="8" w:tplc="DCEC0894" w:tentative="1">
      <w:start w:val="1"/>
      <w:numFmt w:val="bullet"/>
      <w:lvlText w:val=""/>
      <w:lvlJc w:val="left"/>
      <w:pPr>
        <w:ind w:left="7200" w:hanging="360"/>
      </w:pPr>
      <w:rPr>
        <w:rFonts w:ascii="Wingdings" w:hAnsi="Wingdings" w:hint="default"/>
      </w:rPr>
    </w:lvl>
  </w:abstractNum>
  <w:abstractNum w:abstractNumId="2" w15:restartNumberingAfterBreak="0">
    <w:nsid w:val="341A11F1"/>
    <w:multiLevelType w:val="hybridMultilevel"/>
    <w:tmpl w:val="80301ACE"/>
    <w:lvl w:ilvl="0" w:tplc="86D4D5A8">
      <w:start w:val="1"/>
      <w:numFmt w:val="bullet"/>
      <w:lvlText w:val=""/>
      <w:lvlJc w:val="left"/>
      <w:pPr>
        <w:ind w:left="1440" w:hanging="360"/>
      </w:pPr>
      <w:rPr>
        <w:rFonts w:ascii="Symbol" w:hAnsi="Symbol" w:hint="default"/>
      </w:rPr>
    </w:lvl>
    <w:lvl w:ilvl="1" w:tplc="14DCC076" w:tentative="1">
      <w:start w:val="1"/>
      <w:numFmt w:val="bullet"/>
      <w:lvlText w:val="o"/>
      <w:lvlJc w:val="left"/>
      <w:pPr>
        <w:ind w:left="2160" w:hanging="360"/>
      </w:pPr>
      <w:rPr>
        <w:rFonts w:ascii="Courier New" w:hAnsi="Courier New" w:cs="Courier New" w:hint="default"/>
      </w:rPr>
    </w:lvl>
    <w:lvl w:ilvl="2" w:tplc="0F86086A" w:tentative="1">
      <w:start w:val="1"/>
      <w:numFmt w:val="bullet"/>
      <w:lvlText w:val=""/>
      <w:lvlJc w:val="left"/>
      <w:pPr>
        <w:ind w:left="2880" w:hanging="360"/>
      </w:pPr>
      <w:rPr>
        <w:rFonts w:ascii="Wingdings" w:hAnsi="Wingdings" w:hint="default"/>
      </w:rPr>
    </w:lvl>
    <w:lvl w:ilvl="3" w:tplc="23CE100C" w:tentative="1">
      <w:start w:val="1"/>
      <w:numFmt w:val="bullet"/>
      <w:lvlText w:val=""/>
      <w:lvlJc w:val="left"/>
      <w:pPr>
        <w:ind w:left="3600" w:hanging="360"/>
      </w:pPr>
      <w:rPr>
        <w:rFonts w:ascii="Symbol" w:hAnsi="Symbol" w:hint="default"/>
      </w:rPr>
    </w:lvl>
    <w:lvl w:ilvl="4" w:tplc="003EAF18" w:tentative="1">
      <w:start w:val="1"/>
      <w:numFmt w:val="bullet"/>
      <w:lvlText w:val="o"/>
      <w:lvlJc w:val="left"/>
      <w:pPr>
        <w:ind w:left="4320" w:hanging="360"/>
      </w:pPr>
      <w:rPr>
        <w:rFonts w:ascii="Courier New" w:hAnsi="Courier New" w:cs="Courier New" w:hint="default"/>
      </w:rPr>
    </w:lvl>
    <w:lvl w:ilvl="5" w:tplc="B6F6A2CE" w:tentative="1">
      <w:start w:val="1"/>
      <w:numFmt w:val="bullet"/>
      <w:lvlText w:val=""/>
      <w:lvlJc w:val="left"/>
      <w:pPr>
        <w:ind w:left="5040" w:hanging="360"/>
      </w:pPr>
      <w:rPr>
        <w:rFonts w:ascii="Wingdings" w:hAnsi="Wingdings" w:hint="default"/>
      </w:rPr>
    </w:lvl>
    <w:lvl w:ilvl="6" w:tplc="2FF41DBA" w:tentative="1">
      <w:start w:val="1"/>
      <w:numFmt w:val="bullet"/>
      <w:lvlText w:val=""/>
      <w:lvlJc w:val="left"/>
      <w:pPr>
        <w:ind w:left="5760" w:hanging="360"/>
      </w:pPr>
      <w:rPr>
        <w:rFonts w:ascii="Symbol" w:hAnsi="Symbol" w:hint="default"/>
      </w:rPr>
    </w:lvl>
    <w:lvl w:ilvl="7" w:tplc="D6529DC2" w:tentative="1">
      <w:start w:val="1"/>
      <w:numFmt w:val="bullet"/>
      <w:lvlText w:val="o"/>
      <w:lvlJc w:val="left"/>
      <w:pPr>
        <w:ind w:left="6480" w:hanging="360"/>
      </w:pPr>
      <w:rPr>
        <w:rFonts w:ascii="Courier New" w:hAnsi="Courier New" w:cs="Courier New" w:hint="default"/>
      </w:rPr>
    </w:lvl>
    <w:lvl w:ilvl="8" w:tplc="B694C71A" w:tentative="1">
      <w:start w:val="1"/>
      <w:numFmt w:val="bullet"/>
      <w:lvlText w:val=""/>
      <w:lvlJc w:val="left"/>
      <w:pPr>
        <w:ind w:left="7200" w:hanging="360"/>
      </w:pPr>
      <w:rPr>
        <w:rFonts w:ascii="Wingdings" w:hAnsi="Wingdings" w:hint="default"/>
      </w:rPr>
    </w:lvl>
  </w:abstractNum>
  <w:abstractNum w:abstractNumId="3" w15:restartNumberingAfterBreak="0">
    <w:nsid w:val="402165BA"/>
    <w:multiLevelType w:val="hybridMultilevel"/>
    <w:tmpl w:val="9D9CDF4C"/>
    <w:lvl w:ilvl="0" w:tplc="A83CA0A2">
      <w:start w:val="1"/>
      <w:numFmt w:val="bullet"/>
      <w:lvlText w:val=""/>
      <w:lvlJc w:val="left"/>
      <w:pPr>
        <w:ind w:left="1440" w:hanging="360"/>
      </w:pPr>
      <w:rPr>
        <w:rFonts w:ascii="Symbol" w:hAnsi="Symbol" w:hint="default"/>
      </w:rPr>
    </w:lvl>
    <w:lvl w:ilvl="1" w:tplc="F942FC9A" w:tentative="1">
      <w:start w:val="1"/>
      <w:numFmt w:val="bullet"/>
      <w:lvlText w:val="o"/>
      <w:lvlJc w:val="left"/>
      <w:pPr>
        <w:ind w:left="2160" w:hanging="360"/>
      </w:pPr>
      <w:rPr>
        <w:rFonts w:ascii="Courier New" w:hAnsi="Courier New" w:cs="Courier New" w:hint="default"/>
      </w:rPr>
    </w:lvl>
    <w:lvl w:ilvl="2" w:tplc="4A38C13C" w:tentative="1">
      <w:start w:val="1"/>
      <w:numFmt w:val="bullet"/>
      <w:lvlText w:val=""/>
      <w:lvlJc w:val="left"/>
      <w:pPr>
        <w:ind w:left="2880" w:hanging="360"/>
      </w:pPr>
      <w:rPr>
        <w:rFonts w:ascii="Wingdings" w:hAnsi="Wingdings" w:hint="default"/>
      </w:rPr>
    </w:lvl>
    <w:lvl w:ilvl="3" w:tplc="9EC805B0" w:tentative="1">
      <w:start w:val="1"/>
      <w:numFmt w:val="bullet"/>
      <w:lvlText w:val=""/>
      <w:lvlJc w:val="left"/>
      <w:pPr>
        <w:ind w:left="3600" w:hanging="360"/>
      </w:pPr>
      <w:rPr>
        <w:rFonts w:ascii="Symbol" w:hAnsi="Symbol" w:hint="default"/>
      </w:rPr>
    </w:lvl>
    <w:lvl w:ilvl="4" w:tplc="7A3A6C7C" w:tentative="1">
      <w:start w:val="1"/>
      <w:numFmt w:val="bullet"/>
      <w:lvlText w:val="o"/>
      <w:lvlJc w:val="left"/>
      <w:pPr>
        <w:ind w:left="4320" w:hanging="360"/>
      </w:pPr>
      <w:rPr>
        <w:rFonts w:ascii="Courier New" w:hAnsi="Courier New" w:cs="Courier New" w:hint="default"/>
      </w:rPr>
    </w:lvl>
    <w:lvl w:ilvl="5" w:tplc="43AEC6F4" w:tentative="1">
      <w:start w:val="1"/>
      <w:numFmt w:val="bullet"/>
      <w:lvlText w:val=""/>
      <w:lvlJc w:val="left"/>
      <w:pPr>
        <w:ind w:left="5040" w:hanging="360"/>
      </w:pPr>
      <w:rPr>
        <w:rFonts w:ascii="Wingdings" w:hAnsi="Wingdings" w:hint="default"/>
      </w:rPr>
    </w:lvl>
    <w:lvl w:ilvl="6" w:tplc="266C65CA" w:tentative="1">
      <w:start w:val="1"/>
      <w:numFmt w:val="bullet"/>
      <w:lvlText w:val=""/>
      <w:lvlJc w:val="left"/>
      <w:pPr>
        <w:ind w:left="5760" w:hanging="360"/>
      </w:pPr>
      <w:rPr>
        <w:rFonts w:ascii="Symbol" w:hAnsi="Symbol" w:hint="default"/>
      </w:rPr>
    </w:lvl>
    <w:lvl w:ilvl="7" w:tplc="7ABCDABC" w:tentative="1">
      <w:start w:val="1"/>
      <w:numFmt w:val="bullet"/>
      <w:lvlText w:val="o"/>
      <w:lvlJc w:val="left"/>
      <w:pPr>
        <w:ind w:left="6480" w:hanging="360"/>
      </w:pPr>
      <w:rPr>
        <w:rFonts w:ascii="Courier New" w:hAnsi="Courier New" w:cs="Courier New" w:hint="default"/>
      </w:rPr>
    </w:lvl>
    <w:lvl w:ilvl="8" w:tplc="0234E5D8" w:tentative="1">
      <w:start w:val="1"/>
      <w:numFmt w:val="bullet"/>
      <w:lvlText w:val=""/>
      <w:lvlJc w:val="left"/>
      <w:pPr>
        <w:ind w:left="7200" w:hanging="360"/>
      </w:pPr>
      <w:rPr>
        <w:rFonts w:ascii="Wingdings" w:hAnsi="Wingdings" w:hint="default"/>
      </w:rPr>
    </w:lvl>
  </w:abstractNum>
  <w:abstractNum w:abstractNumId="4" w15:restartNumberingAfterBreak="0">
    <w:nsid w:val="664B1658"/>
    <w:multiLevelType w:val="hybridMultilevel"/>
    <w:tmpl w:val="76C834CC"/>
    <w:lvl w:ilvl="0" w:tplc="AD24B0B6">
      <w:start w:val="1"/>
      <w:numFmt w:val="decimal"/>
      <w:lvlText w:val="%1."/>
      <w:lvlJc w:val="left"/>
      <w:pPr>
        <w:ind w:left="720" w:hanging="360"/>
      </w:pPr>
      <w:rPr>
        <w:rFonts w:hint="default"/>
      </w:rPr>
    </w:lvl>
    <w:lvl w:ilvl="1" w:tplc="ABA8CFE8" w:tentative="1">
      <w:start w:val="1"/>
      <w:numFmt w:val="lowerLetter"/>
      <w:lvlText w:val="%2."/>
      <w:lvlJc w:val="left"/>
      <w:pPr>
        <w:ind w:left="1440" w:hanging="360"/>
      </w:pPr>
    </w:lvl>
    <w:lvl w:ilvl="2" w:tplc="B608CA8C" w:tentative="1">
      <w:start w:val="1"/>
      <w:numFmt w:val="lowerRoman"/>
      <w:lvlText w:val="%3."/>
      <w:lvlJc w:val="right"/>
      <w:pPr>
        <w:ind w:left="2160" w:hanging="180"/>
      </w:pPr>
    </w:lvl>
    <w:lvl w:ilvl="3" w:tplc="02EC603A" w:tentative="1">
      <w:start w:val="1"/>
      <w:numFmt w:val="decimal"/>
      <w:lvlText w:val="%4."/>
      <w:lvlJc w:val="left"/>
      <w:pPr>
        <w:ind w:left="2880" w:hanging="360"/>
      </w:pPr>
    </w:lvl>
    <w:lvl w:ilvl="4" w:tplc="EA7AC958" w:tentative="1">
      <w:start w:val="1"/>
      <w:numFmt w:val="lowerLetter"/>
      <w:lvlText w:val="%5."/>
      <w:lvlJc w:val="left"/>
      <w:pPr>
        <w:ind w:left="3600" w:hanging="360"/>
      </w:pPr>
    </w:lvl>
    <w:lvl w:ilvl="5" w:tplc="DDB64DDE" w:tentative="1">
      <w:start w:val="1"/>
      <w:numFmt w:val="lowerRoman"/>
      <w:lvlText w:val="%6."/>
      <w:lvlJc w:val="right"/>
      <w:pPr>
        <w:ind w:left="4320" w:hanging="180"/>
      </w:pPr>
    </w:lvl>
    <w:lvl w:ilvl="6" w:tplc="AFDC0DE8" w:tentative="1">
      <w:start w:val="1"/>
      <w:numFmt w:val="decimal"/>
      <w:lvlText w:val="%7."/>
      <w:lvlJc w:val="left"/>
      <w:pPr>
        <w:ind w:left="5040" w:hanging="360"/>
      </w:pPr>
    </w:lvl>
    <w:lvl w:ilvl="7" w:tplc="B928E374" w:tentative="1">
      <w:start w:val="1"/>
      <w:numFmt w:val="lowerLetter"/>
      <w:lvlText w:val="%8."/>
      <w:lvlJc w:val="left"/>
      <w:pPr>
        <w:ind w:left="5760" w:hanging="360"/>
      </w:pPr>
    </w:lvl>
    <w:lvl w:ilvl="8" w:tplc="648A681C"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210"/>
    <w:rsid w:val="00027B81"/>
    <w:rsid w:val="0004660F"/>
    <w:rsid w:val="00070013"/>
    <w:rsid w:val="00072210"/>
    <w:rsid w:val="000B1031"/>
    <w:rsid w:val="000D4AFC"/>
    <w:rsid w:val="00152BEE"/>
    <w:rsid w:val="00185483"/>
    <w:rsid w:val="0020535F"/>
    <w:rsid w:val="002359AB"/>
    <w:rsid w:val="002752B5"/>
    <w:rsid w:val="002F304E"/>
    <w:rsid w:val="003F2C63"/>
    <w:rsid w:val="00453945"/>
    <w:rsid w:val="00461EA0"/>
    <w:rsid w:val="004C21B1"/>
    <w:rsid w:val="005010CE"/>
    <w:rsid w:val="005A1E81"/>
    <w:rsid w:val="005B2EDA"/>
    <w:rsid w:val="005C323A"/>
    <w:rsid w:val="005E1D1A"/>
    <w:rsid w:val="006007E2"/>
    <w:rsid w:val="00623339"/>
    <w:rsid w:val="00691EDB"/>
    <w:rsid w:val="006A699C"/>
    <w:rsid w:val="006A7ECC"/>
    <w:rsid w:val="006C7780"/>
    <w:rsid w:val="006E0B77"/>
    <w:rsid w:val="00724831"/>
    <w:rsid w:val="007348BC"/>
    <w:rsid w:val="0073642F"/>
    <w:rsid w:val="00744B47"/>
    <w:rsid w:val="007520F0"/>
    <w:rsid w:val="007A0E8C"/>
    <w:rsid w:val="007F1A30"/>
    <w:rsid w:val="008C0764"/>
    <w:rsid w:val="009131A2"/>
    <w:rsid w:val="009205B5"/>
    <w:rsid w:val="00920C58"/>
    <w:rsid w:val="00932EDA"/>
    <w:rsid w:val="00943674"/>
    <w:rsid w:val="009F3BCE"/>
    <w:rsid w:val="00A36377"/>
    <w:rsid w:val="00A378F5"/>
    <w:rsid w:val="00A92A2D"/>
    <w:rsid w:val="00AA547A"/>
    <w:rsid w:val="00AD0EC7"/>
    <w:rsid w:val="00B01ABD"/>
    <w:rsid w:val="00B220C0"/>
    <w:rsid w:val="00B538CA"/>
    <w:rsid w:val="00BA34CA"/>
    <w:rsid w:val="00C378D9"/>
    <w:rsid w:val="00C640CA"/>
    <w:rsid w:val="00C74A06"/>
    <w:rsid w:val="00C75C2B"/>
    <w:rsid w:val="00C838B9"/>
    <w:rsid w:val="00CF22E5"/>
    <w:rsid w:val="00D14819"/>
    <w:rsid w:val="00DC068D"/>
    <w:rsid w:val="00E14B50"/>
    <w:rsid w:val="00E25B4C"/>
    <w:rsid w:val="00E43D99"/>
    <w:rsid w:val="00E52952"/>
    <w:rsid w:val="00E560EC"/>
    <w:rsid w:val="00E77F91"/>
    <w:rsid w:val="00E84C1A"/>
    <w:rsid w:val="00EF0D70"/>
    <w:rsid w:val="00F01733"/>
    <w:rsid w:val="00F10DE0"/>
    <w:rsid w:val="00F53355"/>
    <w:rsid w:val="00F75C7D"/>
    <w:rsid w:val="00FA0367"/>
    <w:rsid w:val="00FC30CB"/>
    <w:rsid w:val="00FD1DF1"/>
    <w:rsid w:val="00FD1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A1CBB"/>
  <w15:chartTrackingRefBased/>
  <w15:docId w15:val="{A5268B24-3415-47EC-8A6F-166D0919D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3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377"/>
  </w:style>
  <w:style w:type="paragraph" w:styleId="Footer">
    <w:name w:val="footer"/>
    <w:basedOn w:val="Normal"/>
    <w:link w:val="FooterChar"/>
    <w:uiPriority w:val="99"/>
    <w:unhideWhenUsed/>
    <w:rsid w:val="00A363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377"/>
  </w:style>
  <w:style w:type="paragraph" w:styleId="ListParagraph">
    <w:name w:val="List Paragraph"/>
    <w:basedOn w:val="Normal"/>
    <w:uiPriority w:val="34"/>
    <w:qFormat/>
    <w:rsid w:val="005E1D1A"/>
    <w:pPr>
      <w:spacing w:after="200" w:line="276" w:lineRule="auto"/>
      <w:ind w:left="720"/>
      <w:contextualSpacing/>
    </w:pPr>
  </w:style>
  <w:style w:type="character" w:styleId="Emphasis">
    <w:name w:val="Emphasis"/>
    <w:basedOn w:val="DefaultParagraphFont"/>
    <w:uiPriority w:val="20"/>
    <w:qFormat/>
    <w:rsid w:val="006A7ECC"/>
    <w:rPr>
      <w:i/>
      <w:iCs/>
    </w:rPr>
  </w:style>
  <w:style w:type="character" w:styleId="Hyperlink">
    <w:name w:val="Hyperlink"/>
    <w:basedOn w:val="DefaultParagraphFont"/>
    <w:uiPriority w:val="99"/>
    <w:unhideWhenUsed/>
    <w:rsid w:val="006A7E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heleaflet.in/us-justice-system-prosecuting-minors-as-adults-has-done-more-harm-than-goo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3371</Words>
  <Characters>19217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2021-09-17T22:22:00Z</dcterms:created>
  <dcterms:modified xsi:type="dcterms:W3CDTF">2021-09-17T22:22:00Z</dcterms:modified>
</cp:coreProperties>
</file>